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88" w:type="dxa"/>
        <w:tblLook w:val="04A0" w:firstRow="1" w:lastRow="0" w:firstColumn="1" w:lastColumn="0" w:noHBand="0" w:noVBand="1"/>
      </w:tblPr>
      <w:tblGrid>
        <w:gridCol w:w="1510"/>
        <w:gridCol w:w="2336"/>
        <w:gridCol w:w="2337"/>
        <w:gridCol w:w="2358"/>
        <w:gridCol w:w="2385"/>
        <w:gridCol w:w="2329"/>
        <w:gridCol w:w="2333"/>
      </w:tblGrid>
      <w:tr w:rsidR="00D379AC" w:rsidRPr="00C92C11" w14:paraId="7DEB728F" w14:textId="77777777" w:rsidTr="009D78B6">
        <w:trPr>
          <w:trHeight w:val="684"/>
        </w:trPr>
        <w:tc>
          <w:tcPr>
            <w:tcW w:w="1510" w:type="dxa"/>
          </w:tcPr>
          <w:p w14:paraId="6FEB3E68" w14:textId="77777777" w:rsidR="00D51FFD" w:rsidRPr="00C92C11" w:rsidRDefault="00D51FFD">
            <w:pPr>
              <w:rPr>
                <w:rFonts w:cstheme="minorHAnsi"/>
                <w:sz w:val="20"/>
                <w:szCs w:val="20"/>
              </w:rPr>
            </w:pPr>
          </w:p>
        </w:tc>
        <w:tc>
          <w:tcPr>
            <w:tcW w:w="2336" w:type="dxa"/>
          </w:tcPr>
          <w:p w14:paraId="2EC5FDDD" w14:textId="3EF296AD" w:rsidR="00D51FFD" w:rsidRPr="00C92C11" w:rsidRDefault="00D51FFD">
            <w:pPr>
              <w:rPr>
                <w:rFonts w:cstheme="minorHAnsi"/>
                <w:sz w:val="20"/>
                <w:szCs w:val="20"/>
              </w:rPr>
            </w:pPr>
            <w:r w:rsidRPr="00C92C11">
              <w:rPr>
                <w:rFonts w:cstheme="minorHAnsi"/>
                <w:sz w:val="20"/>
                <w:szCs w:val="20"/>
              </w:rPr>
              <w:t>Autumn 1</w:t>
            </w:r>
          </w:p>
        </w:tc>
        <w:tc>
          <w:tcPr>
            <w:tcW w:w="2337" w:type="dxa"/>
          </w:tcPr>
          <w:p w14:paraId="7CA8D847" w14:textId="6A827721" w:rsidR="00D51FFD" w:rsidRPr="00C92C11" w:rsidRDefault="00D51FFD">
            <w:pPr>
              <w:rPr>
                <w:rFonts w:cstheme="minorHAnsi"/>
                <w:sz w:val="20"/>
                <w:szCs w:val="20"/>
              </w:rPr>
            </w:pPr>
            <w:r w:rsidRPr="00C92C11">
              <w:rPr>
                <w:rFonts w:cstheme="minorHAnsi"/>
                <w:sz w:val="20"/>
                <w:szCs w:val="20"/>
              </w:rPr>
              <w:t>Autumn 2</w:t>
            </w:r>
          </w:p>
        </w:tc>
        <w:tc>
          <w:tcPr>
            <w:tcW w:w="2358" w:type="dxa"/>
          </w:tcPr>
          <w:p w14:paraId="747E298E" w14:textId="28931E59" w:rsidR="00D51FFD" w:rsidRPr="00C92C11" w:rsidRDefault="00D51FFD">
            <w:pPr>
              <w:rPr>
                <w:rFonts w:cstheme="minorHAnsi"/>
                <w:sz w:val="20"/>
                <w:szCs w:val="20"/>
              </w:rPr>
            </w:pPr>
            <w:r w:rsidRPr="00C92C11">
              <w:rPr>
                <w:rFonts w:cstheme="minorHAnsi"/>
                <w:sz w:val="20"/>
                <w:szCs w:val="20"/>
              </w:rPr>
              <w:t>Spring 1</w:t>
            </w:r>
          </w:p>
        </w:tc>
        <w:tc>
          <w:tcPr>
            <w:tcW w:w="2385" w:type="dxa"/>
          </w:tcPr>
          <w:p w14:paraId="270D1FE7" w14:textId="43B4B4DD" w:rsidR="00D51FFD" w:rsidRPr="00C92C11" w:rsidRDefault="00D51FFD">
            <w:pPr>
              <w:rPr>
                <w:rFonts w:cstheme="minorHAnsi"/>
                <w:sz w:val="20"/>
                <w:szCs w:val="20"/>
              </w:rPr>
            </w:pPr>
            <w:r w:rsidRPr="00C92C11">
              <w:rPr>
                <w:rFonts w:cstheme="minorHAnsi"/>
                <w:sz w:val="20"/>
                <w:szCs w:val="20"/>
              </w:rPr>
              <w:t>Spring 2</w:t>
            </w:r>
          </w:p>
        </w:tc>
        <w:tc>
          <w:tcPr>
            <w:tcW w:w="2329" w:type="dxa"/>
          </w:tcPr>
          <w:p w14:paraId="3D8DA960" w14:textId="257DD67D" w:rsidR="00D51FFD" w:rsidRPr="00C92C11" w:rsidRDefault="00D51FFD">
            <w:pPr>
              <w:rPr>
                <w:rFonts w:cstheme="minorHAnsi"/>
                <w:sz w:val="20"/>
                <w:szCs w:val="20"/>
              </w:rPr>
            </w:pPr>
            <w:r w:rsidRPr="00C92C11">
              <w:rPr>
                <w:rFonts w:cstheme="minorHAnsi"/>
                <w:sz w:val="20"/>
                <w:szCs w:val="20"/>
              </w:rPr>
              <w:t>Summer 1</w:t>
            </w:r>
          </w:p>
        </w:tc>
        <w:tc>
          <w:tcPr>
            <w:tcW w:w="2333" w:type="dxa"/>
          </w:tcPr>
          <w:p w14:paraId="7EA79426" w14:textId="00FAD4D2" w:rsidR="00D51FFD" w:rsidRPr="00C92C11" w:rsidRDefault="00D51FFD">
            <w:pPr>
              <w:rPr>
                <w:rFonts w:cstheme="minorHAnsi"/>
                <w:sz w:val="20"/>
                <w:szCs w:val="20"/>
              </w:rPr>
            </w:pPr>
            <w:r w:rsidRPr="00C92C11">
              <w:rPr>
                <w:rFonts w:cstheme="minorHAnsi"/>
                <w:sz w:val="20"/>
                <w:szCs w:val="20"/>
              </w:rPr>
              <w:t>Summer 2</w:t>
            </w:r>
          </w:p>
        </w:tc>
      </w:tr>
      <w:tr w:rsidR="00FF6395" w:rsidRPr="00C92C11" w14:paraId="68EA9395" w14:textId="77777777" w:rsidTr="009D78B6">
        <w:trPr>
          <w:trHeight w:val="684"/>
        </w:trPr>
        <w:tc>
          <w:tcPr>
            <w:tcW w:w="1510" w:type="dxa"/>
            <w:shd w:val="clear" w:color="auto" w:fill="EDEDED" w:themeFill="accent3" w:themeFillTint="33"/>
          </w:tcPr>
          <w:p w14:paraId="065ADB56" w14:textId="68F45B30" w:rsidR="00FF6395" w:rsidRPr="00C92C11" w:rsidRDefault="00BA395B" w:rsidP="00FF6395">
            <w:pPr>
              <w:rPr>
                <w:rFonts w:cstheme="minorHAnsi"/>
                <w:sz w:val="20"/>
                <w:szCs w:val="20"/>
              </w:rPr>
            </w:pPr>
            <w:r>
              <w:rPr>
                <w:rFonts w:cstheme="minorHAnsi"/>
                <w:sz w:val="20"/>
                <w:szCs w:val="20"/>
              </w:rPr>
              <w:t xml:space="preserve">KS1 </w:t>
            </w:r>
            <w:r w:rsidR="00FF6395" w:rsidRPr="00C92C11">
              <w:rPr>
                <w:rFonts w:cstheme="minorHAnsi"/>
                <w:sz w:val="20"/>
                <w:szCs w:val="20"/>
              </w:rPr>
              <w:t>Computing</w:t>
            </w:r>
          </w:p>
          <w:p w14:paraId="16A4AC6F" w14:textId="77A815D7" w:rsidR="00FF6395" w:rsidRPr="00C92C11" w:rsidRDefault="00FF6395" w:rsidP="00FF6395">
            <w:pPr>
              <w:rPr>
                <w:rFonts w:cstheme="minorHAnsi"/>
                <w:sz w:val="20"/>
                <w:szCs w:val="20"/>
              </w:rPr>
            </w:pPr>
          </w:p>
        </w:tc>
        <w:tc>
          <w:tcPr>
            <w:tcW w:w="2336" w:type="dxa"/>
            <w:shd w:val="clear" w:color="auto" w:fill="EDEDED" w:themeFill="accent3" w:themeFillTint="33"/>
          </w:tcPr>
          <w:p w14:paraId="0D6B5EEF" w14:textId="77777777" w:rsidR="00FF6395" w:rsidRPr="002A3A23" w:rsidRDefault="00FF6395" w:rsidP="00FF6395">
            <w:pPr>
              <w:jc w:val="center"/>
              <w:rPr>
                <w:color w:val="0000FF"/>
                <w:u w:val="single"/>
              </w:rPr>
            </w:pPr>
            <w:r w:rsidRPr="00687B63">
              <w:rPr>
                <w:rFonts w:cstheme="minorHAnsi"/>
                <w:b/>
                <w:bCs/>
                <w:sz w:val="20"/>
                <w:szCs w:val="20"/>
                <w:u w:val="single"/>
              </w:rPr>
              <w:t>Computer systems and networks – IT and Technology around us</w:t>
            </w:r>
          </w:p>
          <w:p w14:paraId="4677E91A" w14:textId="6B25B65C" w:rsidR="00FF6395" w:rsidRPr="00357E40" w:rsidRDefault="00FF6395" w:rsidP="00FF6395">
            <w:pPr>
              <w:rPr>
                <w:rFonts w:cstheme="minorHAnsi"/>
                <w:sz w:val="20"/>
                <w:szCs w:val="20"/>
              </w:rPr>
            </w:pPr>
            <w:r>
              <w:t>This combines the year 1 and year 2 units for ‘computer systems and networks’ from Teach Computing and the same pieces of procedural and declarative knowledge are taught in both cycles due to the importance of the knowledge: underpinning the rest of the computing curriculum. It is expected that by the end of year 2 all children will know and remember the key knowledge outlined.</w:t>
            </w:r>
          </w:p>
        </w:tc>
        <w:tc>
          <w:tcPr>
            <w:tcW w:w="2337" w:type="dxa"/>
            <w:shd w:val="clear" w:color="auto" w:fill="EDEDED" w:themeFill="accent3" w:themeFillTint="33"/>
          </w:tcPr>
          <w:p w14:paraId="20D1E8D3" w14:textId="77777777" w:rsidR="00FF6395" w:rsidRPr="00137FC4" w:rsidRDefault="00FF6395" w:rsidP="00FF6395">
            <w:pPr>
              <w:jc w:val="center"/>
              <w:rPr>
                <w:b/>
                <w:bCs/>
                <w:u w:val="single"/>
              </w:rPr>
            </w:pPr>
            <w:r w:rsidRPr="00137FC4">
              <w:rPr>
                <w:b/>
                <w:bCs/>
                <w:u w:val="single"/>
              </w:rPr>
              <w:t>Creating Media – Digital Painting</w:t>
            </w:r>
          </w:p>
          <w:p w14:paraId="2FDDB4CE" w14:textId="77777777" w:rsidR="00FF6395" w:rsidRPr="00137FC4" w:rsidRDefault="00FF6395" w:rsidP="00FF6395">
            <w:pPr>
              <w:widowControl w:val="0"/>
              <w:rPr>
                <w:rFonts w:cstheme="minorHAnsi"/>
                <w:sz w:val="20"/>
                <w:szCs w:val="20"/>
              </w:rPr>
            </w:pPr>
            <w:r w:rsidRPr="00137FC4">
              <w:rPr>
                <w:rFonts w:cstheme="minorHAnsi"/>
                <w:sz w:val="20"/>
                <w:szCs w:val="20"/>
              </w:rPr>
              <w:t>Learners should be familiar with:</w:t>
            </w:r>
          </w:p>
          <w:p w14:paraId="676E079E" w14:textId="77777777" w:rsidR="00FF6395" w:rsidRPr="00137FC4" w:rsidRDefault="00FF6395" w:rsidP="00FF6395">
            <w:pPr>
              <w:rPr>
                <w:rFonts w:cstheme="minorHAnsi"/>
                <w:sz w:val="20"/>
                <w:szCs w:val="20"/>
              </w:rPr>
            </w:pPr>
            <w:r w:rsidRPr="00137FC4">
              <w:rPr>
                <w:rFonts w:cstheme="minorHAnsi"/>
                <w:sz w:val="20"/>
                <w:szCs w:val="20"/>
              </w:rPr>
              <w:t>How to switch their device on</w:t>
            </w:r>
          </w:p>
          <w:p w14:paraId="03272EDD" w14:textId="77777777" w:rsidR="00FF6395" w:rsidRPr="00137FC4" w:rsidRDefault="00FF6395" w:rsidP="00FF6395">
            <w:pPr>
              <w:rPr>
                <w:rFonts w:cstheme="minorHAnsi"/>
                <w:sz w:val="20"/>
                <w:szCs w:val="20"/>
              </w:rPr>
            </w:pPr>
            <w:r w:rsidRPr="00137FC4">
              <w:rPr>
                <w:rFonts w:cstheme="minorHAnsi"/>
                <w:sz w:val="20"/>
                <w:szCs w:val="20"/>
              </w:rPr>
              <w:t xml:space="preserve">Usernames </w:t>
            </w:r>
          </w:p>
          <w:p w14:paraId="113D8E6F" w14:textId="77777777" w:rsidR="00FF6395" w:rsidRPr="00137FC4" w:rsidRDefault="00FF6395" w:rsidP="00FF6395">
            <w:pPr>
              <w:rPr>
                <w:rFonts w:cstheme="minorHAnsi"/>
                <w:sz w:val="20"/>
                <w:szCs w:val="20"/>
              </w:rPr>
            </w:pPr>
            <w:r w:rsidRPr="00137FC4">
              <w:rPr>
                <w:rFonts w:cstheme="minorHAnsi"/>
                <w:sz w:val="20"/>
                <w:szCs w:val="20"/>
              </w:rPr>
              <w:t>Passwords</w:t>
            </w:r>
          </w:p>
          <w:p w14:paraId="01366EEE" w14:textId="018DEA02" w:rsidR="00FF6395" w:rsidRPr="00357E40" w:rsidRDefault="00FF6395" w:rsidP="00FF6395">
            <w:pPr>
              <w:ind w:left="360"/>
              <w:rPr>
                <w:rFonts w:cstheme="minorHAnsi"/>
                <w:sz w:val="20"/>
                <w:szCs w:val="20"/>
              </w:rPr>
            </w:pPr>
            <w:r w:rsidRPr="00137FC4">
              <w:rPr>
                <w:rFonts w:cstheme="minorHAnsi"/>
                <w:sz w:val="20"/>
                <w:szCs w:val="20"/>
              </w:rPr>
              <w:t>Learners have benefited from completing the Year 1 Computing Systems &amp; Networks unit prior to this unit.</w:t>
            </w:r>
            <w:r w:rsidRPr="005866C6">
              <w:rPr>
                <w:rFonts w:cstheme="minorHAnsi"/>
                <w:sz w:val="18"/>
                <w:szCs w:val="18"/>
              </w:rPr>
              <w:br/>
            </w:r>
          </w:p>
        </w:tc>
        <w:tc>
          <w:tcPr>
            <w:tcW w:w="2358" w:type="dxa"/>
            <w:shd w:val="clear" w:color="auto" w:fill="EDEDED" w:themeFill="accent3" w:themeFillTint="33"/>
          </w:tcPr>
          <w:p w14:paraId="3C570340" w14:textId="77777777" w:rsidR="00FF6395" w:rsidRPr="007F5322" w:rsidRDefault="00FF6395" w:rsidP="00FF6395">
            <w:pPr>
              <w:pStyle w:val="NoSpacing"/>
              <w:jc w:val="center"/>
              <w:rPr>
                <w:b/>
                <w:bCs/>
                <w:u w:val="single"/>
              </w:rPr>
            </w:pPr>
            <w:r w:rsidRPr="007F5322">
              <w:rPr>
                <w:b/>
                <w:bCs/>
                <w:u w:val="single"/>
              </w:rPr>
              <w:t>Programming A – Programming a robot</w:t>
            </w:r>
          </w:p>
          <w:p w14:paraId="712494C0" w14:textId="77777777" w:rsidR="00FF6395" w:rsidRPr="007F5322" w:rsidRDefault="00FF6395" w:rsidP="00FF6395">
            <w:r w:rsidRPr="007F5322">
              <w:t>This unit helps to build students’ knowledge and understanding of giving and following instructions. It moves from giving instructions to each other to giving instructions to a robot by programming it.</w:t>
            </w:r>
          </w:p>
          <w:p w14:paraId="204A43D4" w14:textId="52100074" w:rsidR="00FF6395" w:rsidRPr="00357E40" w:rsidRDefault="00FF6395" w:rsidP="00FF6395">
            <w:pPr>
              <w:ind w:left="360"/>
              <w:rPr>
                <w:rFonts w:cstheme="minorHAnsi"/>
                <w:sz w:val="20"/>
                <w:szCs w:val="20"/>
              </w:rPr>
            </w:pPr>
          </w:p>
        </w:tc>
        <w:tc>
          <w:tcPr>
            <w:tcW w:w="2385" w:type="dxa"/>
            <w:shd w:val="clear" w:color="auto" w:fill="EDEDED" w:themeFill="accent3" w:themeFillTint="33"/>
          </w:tcPr>
          <w:p w14:paraId="236B81A3" w14:textId="77777777" w:rsidR="00FF6395" w:rsidRPr="00050933" w:rsidRDefault="00FF6395" w:rsidP="00FF6395">
            <w:pPr>
              <w:pStyle w:val="NoSpacing"/>
              <w:jc w:val="center"/>
              <w:rPr>
                <w:b/>
                <w:bCs/>
                <w:u w:val="single"/>
              </w:rPr>
            </w:pPr>
            <w:r w:rsidRPr="00050933">
              <w:rPr>
                <w:b/>
                <w:bCs/>
                <w:u w:val="single"/>
              </w:rPr>
              <w:t xml:space="preserve">Data and information </w:t>
            </w:r>
            <w:r>
              <w:rPr>
                <w:b/>
                <w:bCs/>
                <w:u w:val="single"/>
              </w:rPr>
              <w:t>– Grouping data and Pictograms</w:t>
            </w:r>
          </w:p>
          <w:p w14:paraId="5C18EBAA" w14:textId="6E5915AA" w:rsidR="00FF6395" w:rsidRPr="00357E40" w:rsidRDefault="00FF6395" w:rsidP="00FF6395">
            <w:pPr>
              <w:ind w:left="360"/>
              <w:rPr>
                <w:rFonts w:cstheme="minorHAnsi"/>
                <w:sz w:val="20"/>
                <w:szCs w:val="20"/>
              </w:rPr>
            </w:pPr>
            <w:r>
              <w:t>This combines the year 1 and 2 Data and Information Units. Some of the year 1 objectives are covered within the EYFS White rose maths curriculum and have therefore been combined.  To extend year 2 an additional LEARNING OBJECTIVE has been added to help move their learning forward further. The children will revisit the same key knowledge again in the next cycle with the aim that the children will know and remember the key knowledge by the end of year 2.</w:t>
            </w:r>
          </w:p>
        </w:tc>
        <w:tc>
          <w:tcPr>
            <w:tcW w:w="2329" w:type="dxa"/>
            <w:shd w:val="clear" w:color="auto" w:fill="EDEDED" w:themeFill="accent3" w:themeFillTint="33"/>
          </w:tcPr>
          <w:p w14:paraId="6AA11796" w14:textId="77777777" w:rsidR="00FF6395" w:rsidRPr="007F5322" w:rsidRDefault="00FF6395" w:rsidP="00FF6395">
            <w:pPr>
              <w:pStyle w:val="NoSpacing"/>
              <w:jc w:val="center"/>
              <w:rPr>
                <w:b/>
                <w:bCs/>
                <w:u w:val="single"/>
              </w:rPr>
            </w:pPr>
            <w:r w:rsidRPr="007F5322">
              <w:rPr>
                <w:b/>
                <w:bCs/>
                <w:u w:val="single"/>
              </w:rPr>
              <w:t>Creating media – Digital Photography</w:t>
            </w:r>
          </w:p>
          <w:p w14:paraId="4112C702" w14:textId="77777777" w:rsidR="00FF6395" w:rsidRPr="007F5322" w:rsidRDefault="00FF6395" w:rsidP="00FF6395">
            <w:r w:rsidRPr="007F5322">
              <w:t>This unit begins the learners’ understanding of how photos are captured and can be manipulated for different purposes. Following this unit, learners will develop their photo editing further in KS2.</w:t>
            </w:r>
          </w:p>
          <w:p w14:paraId="4315C152" w14:textId="73AF5435" w:rsidR="00FF6395" w:rsidRPr="00357E40" w:rsidRDefault="00FF6395" w:rsidP="00FF6395">
            <w:pPr>
              <w:ind w:left="360"/>
              <w:rPr>
                <w:rFonts w:cstheme="minorHAnsi"/>
                <w:sz w:val="20"/>
                <w:szCs w:val="20"/>
              </w:rPr>
            </w:pPr>
          </w:p>
        </w:tc>
        <w:tc>
          <w:tcPr>
            <w:tcW w:w="2333" w:type="dxa"/>
            <w:shd w:val="clear" w:color="auto" w:fill="EDEDED" w:themeFill="accent3" w:themeFillTint="33"/>
          </w:tcPr>
          <w:p w14:paraId="086978B0" w14:textId="77777777" w:rsidR="00FF6395" w:rsidRPr="00050933" w:rsidRDefault="00FF6395" w:rsidP="00FF6395">
            <w:pPr>
              <w:pStyle w:val="NoSpacing"/>
              <w:jc w:val="center"/>
              <w:rPr>
                <w:b/>
                <w:bCs/>
                <w:u w:val="single"/>
              </w:rPr>
            </w:pPr>
            <w:r w:rsidRPr="00050933">
              <w:rPr>
                <w:b/>
                <w:bCs/>
                <w:u w:val="single"/>
              </w:rPr>
              <w:t>Programming A – Robot Algorithms</w:t>
            </w:r>
          </w:p>
          <w:p w14:paraId="34A63FCE" w14:textId="5147AD10" w:rsidR="00FF6395" w:rsidRPr="00357E40" w:rsidRDefault="00FF6395" w:rsidP="00FF6395">
            <w:pPr>
              <w:ind w:left="360"/>
              <w:rPr>
                <w:rFonts w:cstheme="minorHAnsi"/>
                <w:sz w:val="20"/>
                <w:szCs w:val="20"/>
              </w:rPr>
            </w:pPr>
            <w:r w:rsidRPr="00AE5F78">
              <w:rPr>
                <w:sz w:val="18"/>
                <w:szCs w:val="18"/>
              </w:rPr>
              <w:t xml:space="preserve"> </w:t>
            </w:r>
            <w:r>
              <w:rPr>
                <w:sz w:val="18"/>
                <w:szCs w:val="18"/>
              </w:rPr>
              <w:t xml:space="preserve">The lessons in this </w:t>
            </w:r>
            <w:r w:rsidRPr="00AE5F78">
              <w:rPr>
                <w:sz w:val="18"/>
                <w:szCs w:val="18"/>
              </w:rPr>
              <w:t>unit</w:t>
            </w:r>
            <w:r>
              <w:rPr>
                <w:sz w:val="18"/>
                <w:szCs w:val="18"/>
              </w:rPr>
              <w:t xml:space="preserve"> build upon Programming A – Programming a robot. </w:t>
            </w:r>
            <w:r w:rsidRPr="00AE5F78">
              <w:rPr>
                <w:sz w:val="18"/>
                <w:szCs w:val="18"/>
              </w:rPr>
              <w:t xml:space="preserve"> </w:t>
            </w:r>
            <w:r>
              <w:rPr>
                <w:sz w:val="18"/>
                <w:szCs w:val="18"/>
              </w:rPr>
              <w:t>Pupils</w:t>
            </w:r>
            <w:r w:rsidRPr="00AE5F78">
              <w:rPr>
                <w:sz w:val="18"/>
                <w:szCs w:val="18"/>
              </w:rPr>
              <w:t xml:space="preserve"> have had some experience of creating short programs and predicting the outcome of a simple program. This unit progresses students’ knowledge and understanding of algorithms and how they are implemented as programs on digital devices. Pupils will spend time looking at how the order of commands affects outcomes. Pupils will use this knowledge and logical reasoning to trace programs and predict outcomes.</w:t>
            </w:r>
          </w:p>
        </w:tc>
      </w:tr>
      <w:tr w:rsidR="00BA395B" w:rsidRPr="00C92C11" w14:paraId="27E791EF" w14:textId="77777777" w:rsidTr="00733EF8">
        <w:trPr>
          <w:trHeight w:val="684"/>
        </w:trPr>
        <w:tc>
          <w:tcPr>
            <w:tcW w:w="1510" w:type="dxa"/>
            <w:shd w:val="clear" w:color="auto" w:fill="FFF2CC" w:themeFill="accent4" w:themeFillTint="33"/>
          </w:tcPr>
          <w:p w14:paraId="0A2C9B7E" w14:textId="713454EE" w:rsidR="00BA395B" w:rsidRPr="00D55262" w:rsidRDefault="00BA395B" w:rsidP="00BA395B">
            <w:pPr>
              <w:rPr>
                <w:rFonts w:cstheme="minorHAnsi"/>
                <w:sz w:val="20"/>
                <w:szCs w:val="20"/>
              </w:rPr>
            </w:pPr>
            <w:r>
              <w:rPr>
                <w:rFonts w:cstheme="minorHAnsi"/>
                <w:sz w:val="20"/>
                <w:szCs w:val="20"/>
              </w:rPr>
              <w:t>Y3&amp;4</w:t>
            </w:r>
          </w:p>
        </w:tc>
        <w:tc>
          <w:tcPr>
            <w:tcW w:w="2336" w:type="dxa"/>
            <w:shd w:val="clear" w:color="auto" w:fill="FFF2CC" w:themeFill="accent4" w:themeFillTint="33"/>
          </w:tcPr>
          <w:p w14:paraId="01758D1D" w14:textId="77777777" w:rsidR="00BA395B" w:rsidRPr="00C96D5A" w:rsidRDefault="00BA395B" w:rsidP="00BA395B">
            <w:pPr>
              <w:rPr>
                <w:b/>
                <w:bCs/>
                <w:color w:val="0000FF"/>
                <w:u w:val="single"/>
              </w:rPr>
            </w:pPr>
            <w:r w:rsidRPr="00C96D5A">
              <w:rPr>
                <w:b/>
                <w:bCs/>
                <w:u w:val="single"/>
              </w:rPr>
              <w:t>Computer Systems and Networks – Connecting Computers and the Internet</w:t>
            </w:r>
          </w:p>
          <w:p w14:paraId="6C55D483" w14:textId="15B34D55" w:rsidR="00BA395B" w:rsidRPr="00733EF8" w:rsidRDefault="00BA395B" w:rsidP="00BA395B">
            <w:pPr>
              <w:rPr>
                <w:rFonts w:cstheme="minorHAnsi"/>
                <w:sz w:val="20"/>
                <w:szCs w:val="20"/>
              </w:rPr>
            </w:pPr>
            <w:r>
              <w:t xml:space="preserve">This combines the year 3 and year 4 units for </w:t>
            </w:r>
            <w:r>
              <w:lastRenderedPageBreak/>
              <w:t>‘computer systems and networks’ from Teach Computing and the same pieces of procedural and declarative knowledge are taught in both cycles due to the importance of the knowledge: underpinning the rest of the computing curriculum. It is expected that by the end of year 4 all children will know and remember the key knowledge outlined.</w:t>
            </w:r>
          </w:p>
        </w:tc>
        <w:tc>
          <w:tcPr>
            <w:tcW w:w="2337" w:type="dxa"/>
            <w:shd w:val="clear" w:color="auto" w:fill="FFF2CC" w:themeFill="accent4" w:themeFillTint="33"/>
          </w:tcPr>
          <w:p w14:paraId="1AAA6769" w14:textId="77777777" w:rsidR="00BA395B" w:rsidRPr="00F01B3F" w:rsidRDefault="00BA395B" w:rsidP="00BA395B">
            <w:pPr>
              <w:jc w:val="center"/>
              <w:rPr>
                <w:b/>
                <w:bCs/>
                <w:u w:val="single"/>
              </w:rPr>
            </w:pPr>
            <w:r w:rsidRPr="00F01B3F">
              <w:rPr>
                <w:b/>
                <w:bCs/>
                <w:u w:val="single"/>
              </w:rPr>
              <w:lastRenderedPageBreak/>
              <w:t xml:space="preserve">Creating Media </w:t>
            </w:r>
            <w:r>
              <w:rPr>
                <w:b/>
                <w:bCs/>
                <w:u w:val="single"/>
              </w:rPr>
              <w:t xml:space="preserve">–Frame </w:t>
            </w:r>
            <w:r w:rsidRPr="00F01B3F">
              <w:rPr>
                <w:b/>
                <w:bCs/>
                <w:u w:val="single"/>
              </w:rPr>
              <w:t>Animation</w:t>
            </w:r>
          </w:p>
          <w:p w14:paraId="33C69815" w14:textId="164DE899" w:rsidR="00BA395B" w:rsidRPr="00733EF8" w:rsidRDefault="00BA395B" w:rsidP="00BA395B">
            <w:pPr>
              <w:rPr>
                <w:rFonts w:eastAsia="Calibri" w:cstheme="minorHAnsi"/>
                <w:b/>
                <w:color w:val="FF0000"/>
                <w:sz w:val="18"/>
                <w:szCs w:val="18"/>
              </w:rPr>
            </w:pPr>
            <w:r w:rsidRPr="005866C6">
              <w:rPr>
                <w:rFonts w:cstheme="minorHAnsi"/>
                <w:sz w:val="18"/>
                <w:szCs w:val="18"/>
              </w:rPr>
              <w:br/>
            </w:r>
            <w:r>
              <w:t xml:space="preserve"> This unit progresses students’ knowledge and understanding of </w:t>
            </w:r>
            <w:r>
              <w:lastRenderedPageBreak/>
              <w:t>using digital devices to create media, exploring how they can create stop-frame animations. Following this unit, learners will further develop their video editing skills in UKS2</w:t>
            </w:r>
          </w:p>
        </w:tc>
        <w:tc>
          <w:tcPr>
            <w:tcW w:w="2358" w:type="dxa"/>
            <w:shd w:val="clear" w:color="auto" w:fill="FFF2CC" w:themeFill="accent4" w:themeFillTint="33"/>
          </w:tcPr>
          <w:p w14:paraId="45E0EF50" w14:textId="77777777" w:rsidR="00BA395B" w:rsidRPr="00F01B3F" w:rsidRDefault="00BA395B" w:rsidP="00BA395B">
            <w:pPr>
              <w:pStyle w:val="NoSpacing"/>
              <w:jc w:val="center"/>
              <w:rPr>
                <w:b/>
                <w:bCs/>
                <w:u w:val="single"/>
              </w:rPr>
            </w:pPr>
            <w:r w:rsidRPr="00F01B3F">
              <w:rPr>
                <w:b/>
                <w:bCs/>
                <w:u w:val="single"/>
              </w:rPr>
              <w:lastRenderedPageBreak/>
              <w:t>Programming A – Sequencing sounds</w:t>
            </w:r>
          </w:p>
          <w:p w14:paraId="64C52615" w14:textId="6149BB52" w:rsidR="00BA395B" w:rsidRPr="00733EF8" w:rsidRDefault="00BA395B" w:rsidP="00BA395B">
            <w:pPr>
              <w:rPr>
                <w:rFonts w:cstheme="minorHAnsi"/>
                <w:sz w:val="20"/>
                <w:szCs w:val="20"/>
              </w:rPr>
            </w:pPr>
            <w:r>
              <w:t xml:space="preserve">This unit assumes that learners will have some prior experience of programming; the KS1 </w:t>
            </w:r>
            <w:r>
              <w:lastRenderedPageBreak/>
              <w:t xml:space="preserve">NCCE units cover floor robots and </w:t>
            </w:r>
            <w:proofErr w:type="spellStart"/>
            <w:r>
              <w:t>ScratchJr</w:t>
            </w:r>
            <w:proofErr w:type="spellEnd"/>
            <w:r>
              <w:t xml:space="preserve">. </w:t>
            </w:r>
          </w:p>
        </w:tc>
        <w:tc>
          <w:tcPr>
            <w:tcW w:w="2385" w:type="dxa"/>
            <w:shd w:val="clear" w:color="auto" w:fill="FFF2CC" w:themeFill="accent4" w:themeFillTint="33"/>
          </w:tcPr>
          <w:p w14:paraId="64A4267B" w14:textId="77777777" w:rsidR="00BA395B" w:rsidRPr="001C61EE" w:rsidRDefault="00BA395B" w:rsidP="00BA395B">
            <w:pPr>
              <w:pStyle w:val="NoSpacing"/>
              <w:jc w:val="center"/>
              <w:rPr>
                <w:b/>
                <w:bCs/>
                <w:u w:val="single"/>
              </w:rPr>
            </w:pPr>
            <w:r w:rsidRPr="001C61EE">
              <w:rPr>
                <w:b/>
                <w:bCs/>
                <w:u w:val="single"/>
              </w:rPr>
              <w:lastRenderedPageBreak/>
              <w:t>Data – Branching Database</w:t>
            </w:r>
          </w:p>
          <w:p w14:paraId="7A52E644" w14:textId="086539E4" w:rsidR="00BA395B" w:rsidRPr="00733EF8" w:rsidRDefault="00BA395B" w:rsidP="00BA395B">
            <w:pPr>
              <w:rPr>
                <w:rFonts w:cstheme="minorHAnsi"/>
                <w:sz w:val="20"/>
                <w:szCs w:val="20"/>
              </w:rPr>
            </w:pPr>
            <w:r>
              <w:t xml:space="preserve">This unit progresses students’ knowledge and understanding of presenting information. </w:t>
            </w:r>
            <w:r>
              <w:lastRenderedPageBreak/>
              <w:t>It builds on their knowledge of data and information from key stage 1. They continue to develop their understanding of attributes and begin to construct and interrogate branching databases as a means of displaying and retrieving information.</w:t>
            </w:r>
          </w:p>
        </w:tc>
        <w:tc>
          <w:tcPr>
            <w:tcW w:w="2329" w:type="dxa"/>
            <w:shd w:val="clear" w:color="auto" w:fill="FFF2CC" w:themeFill="accent4" w:themeFillTint="33"/>
          </w:tcPr>
          <w:p w14:paraId="2E6AA750" w14:textId="77777777" w:rsidR="00BA395B" w:rsidRPr="004E412F" w:rsidRDefault="00BA395B" w:rsidP="00BA395B">
            <w:pPr>
              <w:pStyle w:val="NoSpacing"/>
              <w:jc w:val="center"/>
              <w:rPr>
                <w:b/>
                <w:bCs/>
                <w:u w:val="single"/>
              </w:rPr>
            </w:pPr>
            <w:r w:rsidRPr="004E412F">
              <w:rPr>
                <w:b/>
                <w:bCs/>
                <w:u w:val="single"/>
              </w:rPr>
              <w:lastRenderedPageBreak/>
              <w:t>Creating Media – Audio Production</w:t>
            </w:r>
          </w:p>
          <w:p w14:paraId="5958BB75" w14:textId="4CA1667A" w:rsidR="00BA395B" w:rsidRPr="00733EF8" w:rsidRDefault="00BA395B" w:rsidP="00BA395B">
            <w:pPr>
              <w:rPr>
                <w:rFonts w:cstheme="minorHAnsi"/>
                <w:sz w:val="20"/>
                <w:szCs w:val="20"/>
              </w:rPr>
            </w:pPr>
            <w:r>
              <w:t xml:space="preserve">This unit progresses students’ knowledge and understanding of creating media, by </w:t>
            </w:r>
            <w:r>
              <w:lastRenderedPageBreak/>
              <w:t>focusing on the recording and editing of sound to produce a podcast. Following this unit, learners will explore combining audio with video in the ‘Video editing’ unit in UKS2</w:t>
            </w:r>
          </w:p>
        </w:tc>
        <w:tc>
          <w:tcPr>
            <w:tcW w:w="2333" w:type="dxa"/>
            <w:shd w:val="clear" w:color="auto" w:fill="FFF2CC" w:themeFill="accent4" w:themeFillTint="33"/>
          </w:tcPr>
          <w:p w14:paraId="66E53BEC" w14:textId="77777777" w:rsidR="00BA395B" w:rsidRPr="004E412F" w:rsidRDefault="00BA395B" w:rsidP="00BA395B">
            <w:pPr>
              <w:pStyle w:val="NoSpacing"/>
              <w:jc w:val="center"/>
              <w:rPr>
                <w:b/>
                <w:bCs/>
                <w:u w:val="single"/>
              </w:rPr>
            </w:pPr>
            <w:r w:rsidRPr="004E412F">
              <w:rPr>
                <w:b/>
                <w:bCs/>
                <w:u w:val="single"/>
              </w:rPr>
              <w:lastRenderedPageBreak/>
              <w:t>Programming A – Repetition in shapes</w:t>
            </w:r>
          </w:p>
          <w:p w14:paraId="3C1C61FA" w14:textId="0338B244" w:rsidR="00BA395B" w:rsidRPr="00733EF8" w:rsidRDefault="00BA395B" w:rsidP="00BA395B">
            <w:pPr>
              <w:rPr>
                <w:rFonts w:eastAsia="Calibri" w:cstheme="minorHAnsi"/>
                <w:color w:val="FF0000"/>
                <w:sz w:val="18"/>
                <w:szCs w:val="18"/>
              </w:rPr>
            </w:pPr>
            <w:r>
              <w:t xml:space="preserve">This unit progresses students’ knowledge and understanding of programming. It </w:t>
            </w:r>
            <w:r>
              <w:lastRenderedPageBreak/>
              <w:t>progresses from the sequence of commands in a program to using count-controlled loops. Pupils will create algorithms and then implement those algorithms as code.</w:t>
            </w:r>
          </w:p>
        </w:tc>
      </w:tr>
      <w:tr w:rsidR="00BA395B" w:rsidRPr="00C92C11" w14:paraId="0D2CB87B" w14:textId="77777777" w:rsidTr="00BA395B">
        <w:trPr>
          <w:trHeight w:val="684"/>
        </w:trPr>
        <w:tc>
          <w:tcPr>
            <w:tcW w:w="1510" w:type="dxa"/>
            <w:shd w:val="clear" w:color="auto" w:fill="E2EFD9" w:themeFill="accent6" w:themeFillTint="33"/>
          </w:tcPr>
          <w:p w14:paraId="205F131B" w14:textId="344A70AF" w:rsidR="00BA395B" w:rsidRDefault="00BA395B" w:rsidP="00BA395B">
            <w:pPr>
              <w:rPr>
                <w:rFonts w:cstheme="minorHAnsi"/>
                <w:sz w:val="20"/>
                <w:szCs w:val="20"/>
              </w:rPr>
            </w:pPr>
            <w:r>
              <w:rPr>
                <w:rFonts w:cstheme="minorHAnsi"/>
                <w:sz w:val="20"/>
                <w:szCs w:val="20"/>
              </w:rPr>
              <w:lastRenderedPageBreak/>
              <w:t>Y5&amp;6</w:t>
            </w:r>
          </w:p>
        </w:tc>
        <w:tc>
          <w:tcPr>
            <w:tcW w:w="2336" w:type="dxa"/>
            <w:shd w:val="clear" w:color="auto" w:fill="E2EFD9" w:themeFill="accent6" w:themeFillTint="33"/>
          </w:tcPr>
          <w:p w14:paraId="2FFDE243" w14:textId="77777777" w:rsidR="00BA395B" w:rsidRPr="00613BDB" w:rsidRDefault="00BA395B" w:rsidP="00BA395B">
            <w:pPr>
              <w:jc w:val="center"/>
              <w:rPr>
                <w:b/>
                <w:bCs/>
                <w:u w:val="single"/>
              </w:rPr>
            </w:pPr>
            <w:bookmarkStart w:id="0" w:name="_Hlk141193557"/>
            <w:r w:rsidRPr="00613BDB">
              <w:rPr>
                <w:b/>
                <w:bCs/>
                <w:u w:val="single"/>
              </w:rPr>
              <w:t>Computer Systems and networks – Systems, searching, communication and collaboration</w:t>
            </w:r>
          </w:p>
          <w:bookmarkEnd w:id="0"/>
          <w:p w14:paraId="7A6CABE7" w14:textId="39DDFAF5" w:rsidR="00BA395B" w:rsidRPr="00C96D5A" w:rsidRDefault="00BA395B" w:rsidP="00BA395B">
            <w:pPr>
              <w:rPr>
                <w:b/>
                <w:bCs/>
                <w:u w:val="single"/>
              </w:rPr>
            </w:pPr>
            <w:r>
              <w:t xml:space="preserve">This combines the year 5 and year 6 units for ‘computer systems and networks’ from Teach Computing and the same pieces of procedural and declarative knowledge are taught in both cycles due to the importance of the knowledge: underpinning the rest of the computing </w:t>
            </w:r>
            <w:r>
              <w:lastRenderedPageBreak/>
              <w:t>curriculum. It is expected that by the end of year 6 all children will know and remember the key knowledge outlined.</w:t>
            </w:r>
          </w:p>
        </w:tc>
        <w:tc>
          <w:tcPr>
            <w:tcW w:w="2337" w:type="dxa"/>
            <w:shd w:val="clear" w:color="auto" w:fill="E2EFD9" w:themeFill="accent6" w:themeFillTint="33"/>
          </w:tcPr>
          <w:p w14:paraId="13F161F2" w14:textId="77777777" w:rsidR="00BA395B" w:rsidRPr="00613BDB" w:rsidRDefault="00BA395B" w:rsidP="00BA395B">
            <w:pPr>
              <w:jc w:val="center"/>
              <w:rPr>
                <w:b/>
                <w:bCs/>
                <w:u w:val="single"/>
              </w:rPr>
            </w:pPr>
            <w:bookmarkStart w:id="1" w:name="_Hlk141193601"/>
            <w:r w:rsidRPr="00613BDB">
              <w:rPr>
                <w:b/>
                <w:bCs/>
                <w:u w:val="single"/>
              </w:rPr>
              <w:lastRenderedPageBreak/>
              <w:t>Creating media – Video Production</w:t>
            </w:r>
          </w:p>
          <w:bookmarkEnd w:id="1"/>
          <w:p w14:paraId="360BA67E" w14:textId="2E474BB2" w:rsidR="00BA395B" w:rsidRPr="00F01B3F" w:rsidRDefault="00BA395B" w:rsidP="00BA395B">
            <w:pPr>
              <w:jc w:val="center"/>
              <w:rPr>
                <w:b/>
                <w:bCs/>
                <w:u w:val="single"/>
              </w:rPr>
            </w:pPr>
            <w:r w:rsidRPr="00613BDB">
              <w:rPr>
                <w:sz w:val="20"/>
                <w:szCs w:val="20"/>
              </w:rPr>
              <w:t>This unit progresses learners’ knowledge and understanding of creating media by guiding them systematically through the process involved in creating a video. By the end of the unit, learners will have developed the skills required to plan, record, edit, and finalise a video.</w:t>
            </w:r>
            <w:r w:rsidRPr="005866C6">
              <w:rPr>
                <w:rFonts w:cstheme="minorHAnsi"/>
                <w:sz w:val="18"/>
                <w:szCs w:val="18"/>
              </w:rPr>
              <w:br/>
            </w:r>
          </w:p>
        </w:tc>
        <w:tc>
          <w:tcPr>
            <w:tcW w:w="2358" w:type="dxa"/>
            <w:shd w:val="clear" w:color="auto" w:fill="E2EFD9" w:themeFill="accent6" w:themeFillTint="33"/>
          </w:tcPr>
          <w:p w14:paraId="002FA9C9" w14:textId="77777777" w:rsidR="00BA395B" w:rsidRPr="00D73FC7" w:rsidRDefault="00BA395B" w:rsidP="00BA395B">
            <w:pPr>
              <w:pStyle w:val="NoSpacing"/>
              <w:jc w:val="center"/>
              <w:rPr>
                <w:b/>
                <w:bCs/>
                <w:u w:val="single"/>
              </w:rPr>
            </w:pPr>
            <w:bookmarkStart w:id="2" w:name="_Hlk141193623"/>
            <w:r w:rsidRPr="00D73FC7">
              <w:rPr>
                <w:b/>
                <w:bCs/>
                <w:u w:val="single"/>
              </w:rPr>
              <w:t>Programming A – Selection in physical computing</w:t>
            </w:r>
          </w:p>
          <w:bookmarkEnd w:id="2"/>
          <w:p w14:paraId="77FF0710" w14:textId="3F912763" w:rsidR="00BA395B" w:rsidRPr="00F01B3F" w:rsidRDefault="00BA395B" w:rsidP="00BA395B">
            <w:pPr>
              <w:pStyle w:val="NoSpacing"/>
              <w:jc w:val="center"/>
              <w:rPr>
                <w:b/>
                <w:bCs/>
                <w:u w:val="single"/>
              </w:rPr>
            </w:pPr>
            <w:r w:rsidRPr="00D73FC7">
              <w:rPr>
                <w:sz w:val="24"/>
                <w:szCs w:val="24"/>
              </w:rPr>
              <w:t>This unit assumes that learners will have prior experience of programming using block-based construction (</w:t>
            </w:r>
            <w:proofErr w:type="spellStart"/>
            <w:r w:rsidRPr="00D73FC7">
              <w:rPr>
                <w:sz w:val="24"/>
                <w:szCs w:val="24"/>
              </w:rPr>
              <w:t>eg</w:t>
            </w:r>
            <w:proofErr w:type="spellEnd"/>
            <w:r w:rsidRPr="00D73FC7">
              <w:rPr>
                <w:sz w:val="24"/>
                <w:szCs w:val="24"/>
              </w:rPr>
              <w:t xml:space="preserve"> Scratch) and understand the concepts of sequence and repetition. </w:t>
            </w:r>
          </w:p>
        </w:tc>
        <w:tc>
          <w:tcPr>
            <w:tcW w:w="2385" w:type="dxa"/>
            <w:shd w:val="clear" w:color="auto" w:fill="E2EFD9" w:themeFill="accent6" w:themeFillTint="33"/>
          </w:tcPr>
          <w:p w14:paraId="3EA0D09E" w14:textId="77777777" w:rsidR="00BA395B" w:rsidRPr="00780235" w:rsidRDefault="00BA395B" w:rsidP="00BA395B">
            <w:pPr>
              <w:pStyle w:val="NoSpacing"/>
              <w:jc w:val="center"/>
              <w:rPr>
                <w:b/>
                <w:bCs/>
                <w:u w:val="single"/>
              </w:rPr>
            </w:pPr>
            <w:bookmarkStart w:id="3" w:name="_Hlk141193647"/>
            <w:r w:rsidRPr="00780235">
              <w:rPr>
                <w:b/>
                <w:bCs/>
                <w:u w:val="single"/>
              </w:rPr>
              <w:t>Data and information – Flat Fil</w:t>
            </w:r>
            <w:r>
              <w:rPr>
                <w:b/>
                <w:bCs/>
                <w:u w:val="single"/>
              </w:rPr>
              <w:t xml:space="preserve">e </w:t>
            </w:r>
            <w:r w:rsidRPr="00780235">
              <w:rPr>
                <w:b/>
                <w:bCs/>
                <w:u w:val="single"/>
              </w:rPr>
              <w:t xml:space="preserve">databases </w:t>
            </w:r>
          </w:p>
          <w:bookmarkEnd w:id="3"/>
          <w:p w14:paraId="0DBEE21C" w14:textId="3A70027C" w:rsidR="00BA395B" w:rsidRPr="001C61EE" w:rsidRDefault="00BA395B" w:rsidP="00BA395B">
            <w:pPr>
              <w:pStyle w:val="NoSpacing"/>
              <w:jc w:val="center"/>
              <w:rPr>
                <w:b/>
                <w:bCs/>
                <w:u w:val="single"/>
              </w:rPr>
            </w:pPr>
            <w:r w:rsidRPr="00092EC1">
              <w:rPr>
                <w:sz w:val="18"/>
                <w:szCs w:val="18"/>
              </w:rPr>
              <w:t xml:space="preserve">This unit progresses pupils’ knowledge and understanding of why and how information might be stored in a </w:t>
            </w:r>
            <w:proofErr w:type="gramStart"/>
            <w:r w:rsidRPr="00092EC1">
              <w:rPr>
                <w:sz w:val="18"/>
                <w:szCs w:val="18"/>
              </w:rPr>
              <w:t>database, and</w:t>
            </w:r>
            <w:proofErr w:type="gramEnd"/>
            <w:r w:rsidRPr="00092EC1">
              <w:rPr>
                <w:sz w:val="18"/>
                <w:szCs w:val="18"/>
              </w:rPr>
              <w:t xml:space="preserve"> looks at how tools within a database can help us to answer questions about our data. It moves on to demonstrate how a database can help us display data visually, and how real-life databases can be used to help us solve problems. Finally, the pupils create a presentation showing understanding and application of all the tools used within the unit.</w:t>
            </w:r>
          </w:p>
        </w:tc>
        <w:tc>
          <w:tcPr>
            <w:tcW w:w="2329" w:type="dxa"/>
            <w:shd w:val="clear" w:color="auto" w:fill="E2EFD9" w:themeFill="accent6" w:themeFillTint="33"/>
          </w:tcPr>
          <w:p w14:paraId="761C14A7" w14:textId="77777777" w:rsidR="00BA395B" w:rsidRPr="00B709F2" w:rsidRDefault="00BA395B" w:rsidP="00BA395B">
            <w:pPr>
              <w:pStyle w:val="NoSpacing"/>
              <w:jc w:val="center"/>
              <w:rPr>
                <w:b/>
                <w:bCs/>
                <w:u w:val="single"/>
              </w:rPr>
            </w:pPr>
            <w:r>
              <w:rPr>
                <w:b/>
                <w:bCs/>
                <w:u w:val="single"/>
              </w:rPr>
              <w:t>Programming A – Variables in games</w:t>
            </w:r>
          </w:p>
          <w:p w14:paraId="6EF4F1DC" w14:textId="2E51410E" w:rsidR="00BA395B" w:rsidRPr="004E412F" w:rsidRDefault="00BA395B" w:rsidP="00BA395B">
            <w:pPr>
              <w:pStyle w:val="NoSpacing"/>
              <w:jc w:val="center"/>
              <w:rPr>
                <w:b/>
                <w:bCs/>
                <w:u w:val="single"/>
              </w:rPr>
            </w:pPr>
            <w:r>
              <w:t xml:space="preserve">This unit assumes that pupils will have some prior experience of programming in Scratch. Specifically, they should be familiar with the programming constructs of sequence, repetition, and selection. These constructs are covered in the Year 3, </w:t>
            </w:r>
            <w:proofErr w:type="gramStart"/>
            <w:r>
              <w:t>4  National</w:t>
            </w:r>
            <w:proofErr w:type="gramEnd"/>
            <w:r>
              <w:t xml:space="preserve"> Centre for Computing Education programming units respectively. Each year group includes at least </w:t>
            </w:r>
            <w:r>
              <w:lastRenderedPageBreak/>
              <w:t>one unit that focuses on Scratch.</w:t>
            </w:r>
          </w:p>
        </w:tc>
        <w:tc>
          <w:tcPr>
            <w:tcW w:w="2333" w:type="dxa"/>
            <w:shd w:val="clear" w:color="auto" w:fill="E2EFD9" w:themeFill="accent6" w:themeFillTint="33"/>
          </w:tcPr>
          <w:p w14:paraId="7E398F9F" w14:textId="77777777" w:rsidR="00BA395B" w:rsidRPr="00D61A61" w:rsidRDefault="00BA395B" w:rsidP="00BA395B">
            <w:pPr>
              <w:pStyle w:val="NoSpacing"/>
              <w:jc w:val="center"/>
              <w:rPr>
                <w:b/>
                <w:bCs/>
                <w:u w:val="single"/>
              </w:rPr>
            </w:pPr>
            <w:r w:rsidRPr="00D61A61">
              <w:rPr>
                <w:b/>
                <w:bCs/>
                <w:u w:val="single"/>
              </w:rPr>
              <w:lastRenderedPageBreak/>
              <w:t>Data and information - Spreadsheets</w:t>
            </w:r>
          </w:p>
          <w:p w14:paraId="45EF6CC6" w14:textId="0147C94A" w:rsidR="00BA395B" w:rsidRPr="004E412F" w:rsidRDefault="00BA395B" w:rsidP="00BA395B">
            <w:pPr>
              <w:pStyle w:val="NoSpacing"/>
              <w:jc w:val="center"/>
              <w:rPr>
                <w:b/>
                <w:bCs/>
                <w:u w:val="single"/>
              </w:rPr>
            </w:pPr>
            <w:r>
              <w:t xml:space="preserve">This unit progresses students’ knowledge and understanding of </w:t>
            </w:r>
            <w:proofErr w:type="gramStart"/>
            <w:r>
              <w:t>data, and</w:t>
            </w:r>
            <w:proofErr w:type="gramEnd"/>
            <w:r>
              <w:t xml:space="preserve"> teaches them how to organise and modify data within spreadsheets.</w:t>
            </w:r>
          </w:p>
        </w:tc>
      </w:tr>
    </w:tbl>
    <w:p w14:paraId="24854A75" w14:textId="77777777" w:rsidR="00D51FFD" w:rsidRPr="00C92C11" w:rsidRDefault="00D51FFD">
      <w:pPr>
        <w:rPr>
          <w:rFonts w:cstheme="minorHAnsi"/>
          <w:sz w:val="20"/>
          <w:szCs w:val="20"/>
        </w:rPr>
      </w:pPr>
    </w:p>
    <w:sectPr w:rsidR="00D51FFD" w:rsidRPr="00C92C11" w:rsidSect="0062299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4E45B" w14:textId="77777777" w:rsidR="00BA1F7B" w:rsidRDefault="00BA1F7B" w:rsidP="000B3CCB">
      <w:pPr>
        <w:spacing w:after="0" w:line="240" w:lineRule="auto"/>
      </w:pPr>
      <w:r>
        <w:separator/>
      </w:r>
    </w:p>
  </w:endnote>
  <w:endnote w:type="continuationSeparator" w:id="0">
    <w:p w14:paraId="0837A5E7" w14:textId="77777777" w:rsidR="00BA1F7B" w:rsidRDefault="00BA1F7B" w:rsidP="000B3CCB">
      <w:pPr>
        <w:spacing w:after="0" w:line="240" w:lineRule="auto"/>
      </w:pPr>
      <w:r>
        <w:continuationSeparator/>
      </w:r>
    </w:p>
  </w:endnote>
  <w:endnote w:type="continuationNotice" w:id="1">
    <w:p w14:paraId="27CACC39" w14:textId="77777777" w:rsidR="00BA1F7B" w:rsidRDefault="00BA1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54160" w14:textId="77777777" w:rsidR="00BA1F7B" w:rsidRDefault="00BA1F7B" w:rsidP="000B3CCB">
      <w:pPr>
        <w:spacing w:after="0" w:line="240" w:lineRule="auto"/>
      </w:pPr>
      <w:r>
        <w:separator/>
      </w:r>
    </w:p>
  </w:footnote>
  <w:footnote w:type="continuationSeparator" w:id="0">
    <w:p w14:paraId="2873C288" w14:textId="77777777" w:rsidR="00BA1F7B" w:rsidRDefault="00BA1F7B" w:rsidP="000B3CCB">
      <w:pPr>
        <w:spacing w:after="0" w:line="240" w:lineRule="auto"/>
      </w:pPr>
      <w:r>
        <w:continuationSeparator/>
      </w:r>
    </w:p>
  </w:footnote>
  <w:footnote w:type="continuationNotice" w:id="1">
    <w:p w14:paraId="57173C76" w14:textId="77777777" w:rsidR="00BA1F7B" w:rsidRDefault="00BA1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E28" w14:textId="6857859F" w:rsidR="000B3CCB" w:rsidRPr="00000DEC" w:rsidRDefault="00BA395B" w:rsidP="00000DEC">
    <w:pPr>
      <w:pStyle w:val="Header"/>
    </w:pPr>
    <w:proofErr w:type="gramStart"/>
    <w:r>
      <w:t xml:space="preserve">Computing </w:t>
    </w:r>
    <w:r w:rsidR="00000DEC">
      <w:t xml:space="preserve"> Cycle</w:t>
    </w:r>
    <w:proofErr w:type="gramEnd"/>
    <w:r w:rsidR="00000DEC">
      <w:t xml:space="preserve"> </w:t>
    </w:r>
    <w:proofErr w:type="gramStart"/>
    <w:r w:rsidR="00000DEC">
      <w:t>A</w:t>
    </w:r>
    <w:proofErr w:type="gramEnd"/>
    <w:r w:rsidR="00000DEC">
      <w:t xml:space="preserve"> Long Term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31A"/>
    <w:multiLevelType w:val="hybridMultilevel"/>
    <w:tmpl w:val="0C7EA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E6272"/>
    <w:multiLevelType w:val="hybridMultilevel"/>
    <w:tmpl w:val="55502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10301"/>
    <w:multiLevelType w:val="hybridMultilevel"/>
    <w:tmpl w:val="14101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D219A"/>
    <w:multiLevelType w:val="hybridMultilevel"/>
    <w:tmpl w:val="F4AE7CB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5073F"/>
    <w:multiLevelType w:val="hybridMultilevel"/>
    <w:tmpl w:val="D7069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A9314B"/>
    <w:multiLevelType w:val="hybridMultilevel"/>
    <w:tmpl w:val="C32C2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323B1"/>
    <w:multiLevelType w:val="hybridMultilevel"/>
    <w:tmpl w:val="33EAF4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E0480"/>
    <w:multiLevelType w:val="hybridMultilevel"/>
    <w:tmpl w:val="B426A42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D0D7B"/>
    <w:multiLevelType w:val="hybridMultilevel"/>
    <w:tmpl w:val="D706903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B78A7"/>
    <w:multiLevelType w:val="hybridMultilevel"/>
    <w:tmpl w:val="F16E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B0540"/>
    <w:multiLevelType w:val="hybridMultilevel"/>
    <w:tmpl w:val="508C9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71205"/>
    <w:multiLevelType w:val="hybridMultilevel"/>
    <w:tmpl w:val="20BE8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4709AB"/>
    <w:multiLevelType w:val="hybridMultilevel"/>
    <w:tmpl w:val="8E42E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7C5E45"/>
    <w:multiLevelType w:val="hybridMultilevel"/>
    <w:tmpl w:val="C7A0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B0395D"/>
    <w:multiLevelType w:val="hybridMultilevel"/>
    <w:tmpl w:val="CC3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7316B"/>
    <w:multiLevelType w:val="hybridMultilevel"/>
    <w:tmpl w:val="27DA5F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3C2167"/>
    <w:multiLevelType w:val="hybridMultilevel"/>
    <w:tmpl w:val="2AB6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9A2AC3"/>
    <w:multiLevelType w:val="hybridMultilevel"/>
    <w:tmpl w:val="F4AE7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C644A9"/>
    <w:multiLevelType w:val="hybridMultilevel"/>
    <w:tmpl w:val="328696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E53CB2"/>
    <w:multiLevelType w:val="hybridMultilevel"/>
    <w:tmpl w:val="58F2D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21C53"/>
    <w:multiLevelType w:val="hybridMultilevel"/>
    <w:tmpl w:val="CB947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665081"/>
    <w:multiLevelType w:val="hybridMultilevel"/>
    <w:tmpl w:val="46FA35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622EF2"/>
    <w:multiLevelType w:val="hybridMultilevel"/>
    <w:tmpl w:val="14101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F91BF4"/>
    <w:multiLevelType w:val="hybridMultilevel"/>
    <w:tmpl w:val="34CCD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F0021F"/>
    <w:multiLevelType w:val="hybridMultilevel"/>
    <w:tmpl w:val="95B277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7A2F24"/>
    <w:multiLevelType w:val="hybridMultilevel"/>
    <w:tmpl w:val="FDBCA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A80928"/>
    <w:multiLevelType w:val="hybridMultilevel"/>
    <w:tmpl w:val="EF2609A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9D4940"/>
    <w:multiLevelType w:val="hybridMultilevel"/>
    <w:tmpl w:val="597C7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C11E91"/>
    <w:multiLevelType w:val="hybridMultilevel"/>
    <w:tmpl w:val="BB1CD3A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511AAD"/>
    <w:multiLevelType w:val="hybridMultilevel"/>
    <w:tmpl w:val="95B277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A775B3"/>
    <w:multiLevelType w:val="hybridMultilevel"/>
    <w:tmpl w:val="FCA04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E516EA"/>
    <w:multiLevelType w:val="hybridMultilevel"/>
    <w:tmpl w:val="00FCFE90"/>
    <w:lvl w:ilvl="0" w:tplc="FD06918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C76158"/>
    <w:multiLevelType w:val="hybridMultilevel"/>
    <w:tmpl w:val="5E2C590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9E56D0"/>
    <w:multiLevelType w:val="hybridMultilevel"/>
    <w:tmpl w:val="5E2C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625BBA"/>
    <w:multiLevelType w:val="hybridMultilevel"/>
    <w:tmpl w:val="CAD01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8F1EF0"/>
    <w:multiLevelType w:val="hybridMultilevel"/>
    <w:tmpl w:val="2592B4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7031C0"/>
    <w:multiLevelType w:val="hybridMultilevel"/>
    <w:tmpl w:val="95B27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6E3ED1"/>
    <w:multiLevelType w:val="hybridMultilevel"/>
    <w:tmpl w:val="36DCD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8E4A8F"/>
    <w:multiLevelType w:val="hybridMultilevel"/>
    <w:tmpl w:val="2EDC2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0A65F5"/>
    <w:multiLevelType w:val="hybridMultilevel"/>
    <w:tmpl w:val="82B8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481C9B"/>
    <w:multiLevelType w:val="hybridMultilevel"/>
    <w:tmpl w:val="461E6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656751"/>
    <w:multiLevelType w:val="hybridMultilevel"/>
    <w:tmpl w:val="91AAB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5E70E5"/>
    <w:multiLevelType w:val="hybridMultilevel"/>
    <w:tmpl w:val="66564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1C531D"/>
    <w:multiLevelType w:val="hybridMultilevel"/>
    <w:tmpl w:val="CAD01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9D37B3"/>
    <w:multiLevelType w:val="hybridMultilevel"/>
    <w:tmpl w:val="125ED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4171C9"/>
    <w:multiLevelType w:val="hybridMultilevel"/>
    <w:tmpl w:val="5C1AB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D6706BE"/>
    <w:multiLevelType w:val="hybridMultilevel"/>
    <w:tmpl w:val="FDBCA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A13CBA"/>
    <w:multiLevelType w:val="hybridMultilevel"/>
    <w:tmpl w:val="C3F876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F352B4"/>
    <w:multiLevelType w:val="hybridMultilevel"/>
    <w:tmpl w:val="28BE694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89409D"/>
    <w:multiLevelType w:val="hybridMultilevel"/>
    <w:tmpl w:val="140A40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8D1FFF"/>
    <w:multiLevelType w:val="hybridMultilevel"/>
    <w:tmpl w:val="461E6C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015B3F"/>
    <w:multiLevelType w:val="hybridMultilevel"/>
    <w:tmpl w:val="7576D32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CF649C"/>
    <w:multiLevelType w:val="hybridMultilevel"/>
    <w:tmpl w:val="EEC0BA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5B45B2"/>
    <w:multiLevelType w:val="hybridMultilevel"/>
    <w:tmpl w:val="EF82ED3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1C60C1E"/>
    <w:multiLevelType w:val="hybridMultilevel"/>
    <w:tmpl w:val="2EDC2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3A714FD"/>
    <w:multiLevelType w:val="hybridMultilevel"/>
    <w:tmpl w:val="D8FCE9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855656"/>
    <w:multiLevelType w:val="hybridMultilevel"/>
    <w:tmpl w:val="60FC1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CA0FA1"/>
    <w:multiLevelType w:val="hybridMultilevel"/>
    <w:tmpl w:val="593A7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686492B"/>
    <w:multiLevelType w:val="hybridMultilevel"/>
    <w:tmpl w:val="BB96E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175021"/>
    <w:multiLevelType w:val="hybridMultilevel"/>
    <w:tmpl w:val="4808E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310A7E"/>
    <w:multiLevelType w:val="hybridMultilevel"/>
    <w:tmpl w:val="8A3CA06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BB193C"/>
    <w:multiLevelType w:val="hybridMultilevel"/>
    <w:tmpl w:val="AE322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DB971CF"/>
    <w:multiLevelType w:val="hybridMultilevel"/>
    <w:tmpl w:val="B426A4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DE50131"/>
    <w:multiLevelType w:val="hybridMultilevel"/>
    <w:tmpl w:val="FDBCA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E0C676B"/>
    <w:multiLevelType w:val="hybridMultilevel"/>
    <w:tmpl w:val="A7B200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EB718CE"/>
    <w:multiLevelType w:val="hybridMultilevel"/>
    <w:tmpl w:val="81FE705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8101">
    <w:abstractNumId w:val="56"/>
  </w:num>
  <w:num w:numId="2" w16cid:durableId="1451586564">
    <w:abstractNumId w:val="42"/>
  </w:num>
  <w:num w:numId="3" w16cid:durableId="609243536">
    <w:abstractNumId w:val="59"/>
  </w:num>
  <w:num w:numId="4" w16cid:durableId="935286783">
    <w:abstractNumId w:val="51"/>
  </w:num>
  <w:num w:numId="5" w16cid:durableId="36518051">
    <w:abstractNumId w:val="5"/>
  </w:num>
  <w:num w:numId="6" w16cid:durableId="100996045">
    <w:abstractNumId w:val="47"/>
  </w:num>
  <w:num w:numId="7" w16cid:durableId="877357747">
    <w:abstractNumId w:val="64"/>
  </w:num>
  <w:num w:numId="8" w16cid:durableId="568152492">
    <w:abstractNumId w:val="53"/>
  </w:num>
  <w:num w:numId="9" w16cid:durableId="667826755">
    <w:abstractNumId w:val="35"/>
  </w:num>
  <w:num w:numId="10" w16cid:durableId="1323388956">
    <w:abstractNumId w:val="60"/>
  </w:num>
  <w:num w:numId="11" w16cid:durableId="845826941">
    <w:abstractNumId w:val="26"/>
  </w:num>
  <w:num w:numId="12" w16cid:durableId="1856725874">
    <w:abstractNumId w:val="49"/>
  </w:num>
  <w:num w:numId="13" w16cid:durableId="1254045644">
    <w:abstractNumId w:val="48"/>
  </w:num>
  <w:num w:numId="14" w16cid:durableId="738596011">
    <w:abstractNumId w:val="15"/>
  </w:num>
  <w:num w:numId="15" w16cid:durableId="1182932245">
    <w:abstractNumId w:val="55"/>
  </w:num>
  <w:num w:numId="16" w16cid:durableId="2110270640">
    <w:abstractNumId w:val="3"/>
  </w:num>
  <w:num w:numId="17" w16cid:durableId="822543988">
    <w:abstractNumId w:val="32"/>
  </w:num>
  <w:num w:numId="18" w16cid:durableId="1689063047">
    <w:abstractNumId w:val="8"/>
  </w:num>
  <w:num w:numId="19" w16cid:durableId="1784956435">
    <w:abstractNumId w:val="7"/>
  </w:num>
  <w:num w:numId="20" w16cid:durableId="2063287450">
    <w:abstractNumId w:val="6"/>
  </w:num>
  <w:num w:numId="21" w16cid:durableId="1964339761">
    <w:abstractNumId w:val="63"/>
  </w:num>
  <w:num w:numId="22" w16cid:durableId="1503814289">
    <w:abstractNumId w:val="46"/>
  </w:num>
  <w:num w:numId="23" w16cid:durableId="1686862687">
    <w:abstractNumId w:val="38"/>
  </w:num>
  <w:num w:numId="24" w16cid:durableId="698942581">
    <w:abstractNumId w:val="20"/>
  </w:num>
  <w:num w:numId="25" w16cid:durableId="1024407861">
    <w:abstractNumId w:val="44"/>
  </w:num>
  <w:num w:numId="26" w16cid:durableId="430320784">
    <w:abstractNumId w:val="41"/>
  </w:num>
  <w:num w:numId="27" w16cid:durableId="2067027217">
    <w:abstractNumId w:val="23"/>
  </w:num>
  <w:num w:numId="28" w16cid:durableId="187764765">
    <w:abstractNumId w:val="36"/>
  </w:num>
  <w:num w:numId="29" w16cid:durableId="254174333">
    <w:abstractNumId w:val="40"/>
  </w:num>
  <w:num w:numId="30" w16cid:durableId="1698702798">
    <w:abstractNumId w:val="61"/>
  </w:num>
  <w:num w:numId="31" w16cid:durableId="544216030">
    <w:abstractNumId w:val="37"/>
  </w:num>
  <w:num w:numId="32" w16cid:durableId="2078358493">
    <w:abstractNumId w:val="1"/>
  </w:num>
  <w:num w:numId="33" w16cid:durableId="1226188185">
    <w:abstractNumId w:val="18"/>
  </w:num>
  <w:num w:numId="34" w16cid:durableId="246350921">
    <w:abstractNumId w:val="45"/>
  </w:num>
  <w:num w:numId="35" w16cid:durableId="2010056838">
    <w:abstractNumId w:val="14"/>
  </w:num>
  <w:num w:numId="36" w16cid:durableId="366950679">
    <w:abstractNumId w:val="58"/>
  </w:num>
  <w:num w:numId="37" w16cid:durableId="1627930966">
    <w:abstractNumId w:val="27"/>
  </w:num>
  <w:num w:numId="38" w16cid:durableId="1140923496">
    <w:abstractNumId w:val="34"/>
  </w:num>
  <w:num w:numId="39" w16cid:durableId="1494292679">
    <w:abstractNumId w:val="43"/>
  </w:num>
  <w:num w:numId="40" w16cid:durableId="529999624">
    <w:abstractNumId w:val="30"/>
  </w:num>
  <w:num w:numId="41" w16cid:durableId="940188921">
    <w:abstractNumId w:val="10"/>
  </w:num>
  <w:num w:numId="42" w16cid:durableId="1992562035">
    <w:abstractNumId w:val="13"/>
  </w:num>
  <w:num w:numId="43" w16cid:durableId="1962108595">
    <w:abstractNumId w:val="0"/>
  </w:num>
  <w:num w:numId="44" w16cid:durableId="335889646">
    <w:abstractNumId w:val="52"/>
  </w:num>
  <w:num w:numId="45" w16cid:durableId="1228147035">
    <w:abstractNumId w:val="57"/>
  </w:num>
  <w:num w:numId="46" w16cid:durableId="1542008928">
    <w:abstractNumId w:val="2"/>
  </w:num>
  <w:num w:numId="47" w16cid:durableId="704645725">
    <w:abstractNumId w:val="22"/>
  </w:num>
  <w:num w:numId="48" w16cid:durableId="571081909">
    <w:abstractNumId w:val="33"/>
  </w:num>
  <w:num w:numId="49" w16cid:durableId="581529990">
    <w:abstractNumId w:val="4"/>
  </w:num>
  <w:num w:numId="50" w16cid:durableId="1963682563">
    <w:abstractNumId w:val="62"/>
  </w:num>
  <w:num w:numId="51" w16cid:durableId="1113670820">
    <w:abstractNumId w:val="25"/>
  </w:num>
  <w:num w:numId="52" w16cid:durableId="36129624">
    <w:abstractNumId w:val="54"/>
  </w:num>
  <w:num w:numId="53" w16cid:durableId="230386282">
    <w:abstractNumId w:val="19"/>
  </w:num>
  <w:num w:numId="54" w16cid:durableId="1868446083">
    <w:abstractNumId w:val="12"/>
  </w:num>
  <w:num w:numId="55" w16cid:durableId="37972836">
    <w:abstractNumId w:val="11"/>
  </w:num>
  <w:num w:numId="56" w16cid:durableId="1136147496">
    <w:abstractNumId w:val="9"/>
  </w:num>
  <w:num w:numId="57" w16cid:durableId="1739594586">
    <w:abstractNumId w:val="65"/>
  </w:num>
  <w:num w:numId="58" w16cid:durableId="723139041">
    <w:abstractNumId w:val="50"/>
  </w:num>
  <w:num w:numId="59" w16cid:durableId="220095177">
    <w:abstractNumId w:val="29"/>
  </w:num>
  <w:num w:numId="60" w16cid:durableId="977420273">
    <w:abstractNumId w:val="17"/>
  </w:num>
  <w:num w:numId="61" w16cid:durableId="344289378">
    <w:abstractNumId w:val="24"/>
  </w:num>
  <w:num w:numId="62" w16cid:durableId="792334287">
    <w:abstractNumId w:val="21"/>
  </w:num>
  <w:num w:numId="63" w16cid:durableId="267280408">
    <w:abstractNumId w:val="28"/>
  </w:num>
  <w:num w:numId="64" w16cid:durableId="422604099">
    <w:abstractNumId w:val="31"/>
  </w:num>
  <w:num w:numId="65" w16cid:durableId="134493492">
    <w:abstractNumId w:val="39"/>
  </w:num>
  <w:num w:numId="66" w16cid:durableId="1594389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FD"/>
    <w:rsid w:val="00000DEC"/>
    <w:rsid w:val="0000703C"/>
    <w:rsid w:val="00030453"/>
    <w:rsid w:val="00034968"/>
    <w:rsid w:val="00050AE7"/>
    <w:rsid w:val="000511A9"/>
    <w:rsid w:val="00052E06"/>
    <w:rsid w:val="00054240"/>
    <w:rsid w:val="000613AB"/>
    <w:rsid w:val="00077966"/>
    <w:rsid w:val="00084CCD"/>
    <w:rsid w:val="000920B3"/>
    <w:rsid w:val="00094224"/>
    <w:rsid w:val="00095872"/>
    <w:rsid w:val="000B32F3"/>
    <w:rsid w:val="000B3CCB"/>
    <w:rsid w:val="000B52BE"/>
    <w:rsid w:val="000C124A"/>
    <w:rsid w:val="000C7C01"/>
    <w:rsid w:val="00125F05"/>
    <w:rsid w:val="00134672"/>
    <w:rsid w:val="001424A4"/>
    <w:rsid w:val="00143DA4"/>
    <w:rsid w:val="00155507"/>
    <w:rsid w:val="00155EF5"/>
    <w:rsid w:val="0016376C"/>
    <w:rsid w:val="00167030"/>
    <w:rsid w:val="00174FA1"/>
    <w:rsid w:val="001833C9"/>
    <w:rsid w:val="00184EA1"/>
    <w:rsid w:val="001B062E"/>
    <w:rsid w:val="001B7AAE"/>
    <w:rsid w:val="001F3736"/>
    <w:rsid w:val="0020169C"/>
    <w:rsid w:val="002039DC"/>
    <w:rsid w:val="00205DD2"/>
    <w:rsid w:val="00217701"/>
    <w:rsid w:val="00217E5F"/>
    <w:rsid w:val="002348ED"/>
    <w:rsid w:val="00246498"/>
    <w:rsid w:val="00264924"/>
    <w:rsid w:val="002827F3"/>
    <w:rsid w:val="002858E1"/>
    <w:rsid w:val="00287042"/>
    <w:rsid w:val="002959DA"/>
    <w:rsid w:val="002A18A3"/>
    <w:rsid w:val="002B7630"/>
    <w:rsid w:val="002C1200"/>
    <w:rsid w:val="002E1DDC"/>
    <w:rsid w:val="002F1995"/>
    <w:rsid w:val="002F3452"/>
    <w:rsid w:val="003017C2"/>
    <w:rsid w:val="00304FE2"/>
    <w:rsid w:val="00307201"/>
    <w:rsid w:val="003335EB"/>
    <w:rsid w:val="00336E0F"/>
    <w:rsid w:val="00340891"/>
    <w:rsid w:val="003431F4"/>
    <w:rsid w:val="00345AB8"/>
    <w:rsid w:val="00357E40"/>
    <w:rsid w:val="00364E30"/>
    <w:rsid w:val="00370350"/>
    <w:rsid w:val="00373054"/>
    <w:rsid w:val="0038704E"/>
    <w:rsid w:val="003872B3"/>
    <w:rsid w:val="003A371E"/>
    <w:rsid w:val="003B39E1"/>
    <w:rsid w:val="003B540F"/>
    <w:rsid w:val="003C52B7"/>
    <w:rsid w:val="003E5113"/>
    <w:rsid w:val="003F6929"/>
    <w:rsid w:val="00400065"/>
    <w:rsid w:val="00400A18"/>
    <w:rsid w:val="004019CE"/>
    <w:rsid w:val="00412FAC"/>
    <w:rsid w:val="00422C5C"/>
    <w:rsid w:val="0043233C"/>
    <w:rsid w:val="004324BF"/>
    <w:rsid w:val="00453312"/>
    <w:rsid w:val="00477F86"/>
    <w:rsid w:val="004B3E02"/>
    <w:rsid w:val="004B72A6"/>
    <w:rsid w:val="004C227E"/>
    <w:rsid w:val="004E50A9"/>
    <w:rsid w:val="004F5A25"/>
    <w:rsid w:val="00504114"/>
    <w:rsid w:val="005075F1"/>
    <w:rsid w:val="00521EAA"/>
    <w:rsid w:val="00530101"/>
    <w:rsid w:val="0053029A"/>
    <w:rsid w:val="00546546"/>
    <w:rsid w:val="005508CF"/>
    <w:rsid w:val="0057621F"/>
    <w:rsid w:val="00581E69"/>
    <w:rsid w:val="005A038B"/>
    <w:rsid w:val="005D4D4D"/>
    <w:rsid w:val="00605FFF"/>
    <w:rsid w:val="00611E2A"/>
    <w:rsid w:val="006203C6"/>
    <w:rsid w:val="00622994"/>
    <w:rsid w:val="006239D6"/>
    <w:rsid w:val="00635ACA"/>
    <w:rsid w:val="00645A48"/>
    <w:rsid w:val="00656FBE"/>
    <w:rsid w:val="00660F70"/>
    <w:rsid w:val="00691C0B"/>
    <w:rsid w:val="006A4957"/>
    <w:rsid w:val="006B6F50"/>
    <w:rsid w:val="006C22BD"/>
    <w:rsid w:val="00733EF8"/>
    <w:rsid w:val="0074530C"/>
    <w:rsid w:val="00751668"/>
    <w:rsid w:val="00761E2E"/>
    <w:rsid w:val="00767D1B"/>
    <w:rsid w:val="00767E52"/>
    <w:rsid w:val="00773705"/>
    <w:rsid w:val="0077635E"/>
    <w:rsid w:val="007820BF"/>
    <w:rsid w:val="007939FA"/>
    <w:rsid w:val="007B03C7"/>
    <w:rsid w:val="007B6442"/>
    <w:rsid w:val="007C222D"/>
    <w:rsid w:val="007C2392"/>
    <w:rsid w:val="007D0B00"/>
    <w:rsid w:val="007D43C3"/>
    <w:rsid w:val="007E3E05"/>
    <w:rsid w:val="007F7633"/>
    <w:rsid w:val="00824741"/>
    <w:rsid w:val="00836CC2"/>
    <w:rsid w:val="00840860"/>
    <w:rsid w:val="0085754F"/>
    <w:rsid w:val="00880D23"/>
    <w:rsid w:val="008971DE"/>
    <w:rsid w:val="00897FB0"/>
    <w:rsid w:val="00897FCD"/>
    <w:rsid w:val="008B0568"/>
    <w:rsid w:val="008B5789"/>
    <w:rsid w:val="008D29F0"/>
    <w:rsid w:val="008E6AB1"/>
    <w:rsid w:val="008F3942"/>
    <w:rsid w:val="008F3D61"/>
    <w:rsid w:val="008F5FFF"/>
    <w:rsid w:val="00900940"/>
    <w:rsid w:val="0090410C"/>
    <w:rsid w:val="00916F54"/>
    <w:rsid w:val="0092776B"/>
    <w:rsid w:val="00932229"/>
    <w:rsid w:val="00933B81"/>
    <w:rsid w:val="00954B2C"/>
    <w:rsid w:val="00956795"/>
    <w:rsid w:val="00977F8C"/>
    <w:rsid w:val="00992A20"/>
    <w:rsid w:val="009A2402"/>
    <w:rsid w:val="009A397C"/>
    <w:rsid w:val="009A4184"/>
    <w:rsid w:val="009B44A9"/>
    <w:rsid w:val="009B7684"/>
    <w:rsid w:val="009D78B6"/>
    <w:rsid w:val="009E0972"/>
    <w:rsid w:val="009E0F04"/>
    <w:rsid w:val="00A17D2C"/>
    <w:rsid w:val="00A35E7A"/>
    <w:rsid w:val="00A35FFE"/>
    <w:rsid w:val="00A72CDB"/>
    <w:rsid w:val="00A8232A"/>
    <w:rsid w:val="00A85302"/>
    <w:rsid w:val="00A87200"/>
    <w:rsid w:val="00A92424"/>
    <w:rsid w:val="00AA24CE"/>
    <w:rsid w:val="00AB7BCE"/>
    <w:rsid w:val="00AC75B5"/>
    <w:rsid w:val="00AD7CBC"/>
    <w:rsid w:val="00B0198B"/>
    <w:rsid w:val="00B131E6"/>
    <w:rsid w:val="00B22B98"/>
    <w:rsid w:val="00B24932"/>
    <w:rsid w:val="00B24DAE"/>
    <w:rsid w:val="00B25E57"/>
    <w:rsid w:val="00B3094D"/>
    <w:rsid w:val="00B4539D"/>
    <w:rsid w:val="00B570CE"/>
    <w:rsid w:val="00B6201A"/>
    <w:rsid w:val="00B727EE"/>
    <w:rsid w:val="00B729F8"/>
    <w:rsid w:val="00B80ED4"/>
    <w:rsid w:val="00B824BA"/>
    <w:rsid w:val="00BA1F7B"/>
    <w:rsid w:val="00BA395B"/>
    <w:rsid w:val="00BC15F8"/>
    <w:rsid w:val="00BC7B04"/>
    <w:rsid w:val="00BE1506"/>
    <w:rsid w:val="00BE7AEE"/>
    <w:rsid w:val="00BF0058"/>
    <w:rsid w:val="00BF2898"/>
    <w:rsid w:val="00BF4638"/>
    <w:rsid w:val="00C01E86"/>
    <w:rsid w:val="00C12313"/>
    <w:rsid w:val="00C16438"/>
    <w:rsid w:val="00C27C39"/>
    <w:rsid w:val="00C35771"/>
    <w:rsid w:val="00C51D9E"/>
    <w:rsid w:val="00C52076"/>
    <w:rsid w:val="00C626DC"/>
    <w:rsid w:val="00C92C11"/>
    <w:rsid w:val="00C95D98"/>
    <w:rsid w:val="00CA4A96"/>
    <w:rsid w:val="00CC03A0"/>
    <w:rsid w:val="00CC50D8"/>
    <w:rsid w:val="00CF1C11"/>
    <w:rsid w:val="00CF4C5E"/>
    <w:rsid w:val="00CF53B1"/>
    <w:rsid w:val="00CF67EA"/>
    <w:rsid w:val="00D024B8"/>
    <w:rsid w:val="00D03162"/>
    <w:rsid w:val="00D07145"/>
    <w:rsid w:val="00D3664C"/>
    <w:rsid w:val="00D379AC"/>
    <w:rsid w:val="00D42EA7"/>
    <w:rsid w:val="00D51FFD"/>
    <w:rsid w:val="00D55262"/>
    <w:rsid w:val="00D62570"/>
    <w:rsid w:val="00D70AD2"/>
    <w:rsid w:val="00D87895"/>
    <w:rsid w:val="00D911D2"/>
    <w:rsid w:val="00DC5BF4"/>
    <w:rsid w:val="00DE5E50"/>
    <w:rsid w:val="00DE6EE8"/>
    <w:rsid w:val="00DF1EC9"/>
    <w:rsid w:val="00E06167"/>
    <w:rsid w:val="00E13699"/>
    <w:rsid w:val="00E206D2"/>
    <w:rsid w:val="00E2351C"/>
    <w:rsid w:val="00E42745"/>
    <w:rsid w:val="00E539C1"/>
    <w:rsid w:val="00E70529"/>
    <w:rsid w:val="00E80093"/>
    <w:rsid w:val="00E85529"/>
    <w:rsid w:val="00E911B1"/>
    <w:rsid w:val="00E97022"/>
    <w:rsid w:val="00E972B6"/>
    <w:rsid w:val="00EB6880"/>
    <w:rsid w:val="00EB6F32"/>
    <w:rsid w:val="00ED7D02"/>
    <w:rsid w:val="00EE7586"/>
    <w:rsid w:val="00EF4416"/>
    <w:rsid w:val="00F04FD2"/>
    <w:rsid w:val="00F27396"/>
    <w:rsid w:val="00F329BB"/>
    <w:rsid w:val="00F50957"/>
    <w:rsid w:val="00F563AA"/>
    <w:rsid w:val="00F610AC"/>
    <w:rsid w:val="00F62A94"/>
    <w:rsid w:val="00F62C86"/>
    <w:rsid w:val="00F63DC8"/>
    <w:rsid w:val="00F86197"/>
    <w:rsid w:val="00F906F1"/>
    <w:rsid w:val="00FB44F7"/>
    <w:rsid w:val="00FB79CD"/>
    <w:rsid w:val="00FC3676"/>
    <w:rsid w:val="00FD7208"/>
    <w:rsid w:val="00FD748B"/>
    <w:rsid w:val="00FE2D47"/>
    <w:rsid w:val="00FF1971"/>
    <w:rsid w:val="00FF6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E966"/>
  <w15:chartTrackingRefBased/>
  <w15:docId w15:val="{EBCC848E-A1A4-496D-844C-D74D4F42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39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next w:val="Normal"/>
    <w:link w:val="Heading6Char"/>
    <w:uiPriority w:val="9"/>
    <w:semiHidden/>
    <w:unhideWhenUsed/>
    <w:qFormat/>
    <w:rsid w:val="00897F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CCB"/>
  </w:style>
  <w:style w:type="paragraph" w:styleId="Footer">
    <w:name w:val="footer"/>
    <w:basedOn w:val="Normal"/>
    <w:link w:val="FooterChar"/>
    <w:uiPriority w:val="99"/>
    <w:unhideWhenUsed/>
    <w:rsid w:val="000B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CB"/>
  </w:style>
  <w:style w:type="paragraph" w:styleId="ListParagraph">
    <w:name w:val="List Paragraph"/>
    <w:basedOn w:val="Normal"/>
    <w:uiPriority w:val="34"/>
    <w:qFormat/>
    <w:rsid w:val="00FF1971"/>
    <w:pPr>
      <w:spacing w:after="0" w:line="240" w:lineRule="auto"/>
      <w:ind w:left="720"/>
      <w:contextualSpacing/>
    </w:pPr>
    <w:rPr>
      <w:sz w:val="24"/>
      <w:szCs w:val="24"/>
    </w:rPr>
  </w:style>
  <w:style w:type="character" w:styleId="Hyperlink">
    <w:name w:val="Hyperlink"/>
    <w:basedOn w:val="DefaultParagraphFont"/>
    <w:uiPriority w:val="99"/>
    <w:semiHidden/>
    <w:unhideWhenUsed/>
    <w:rsid w:val="00246498"/>
    <w:rPr>
      <w:color w:val="0563C1" w:themeColor="hyperlink"/>
      <w:u w:val="single"/>
    </w:rPr>
  </w:style>
  <w:style w:type="paragraph" w:styleId="NoSpacing">
    <w:name w:val="No Spacing"/>
    <w:uiPriority w:val="1"/>
    <w:qFormat/>
    <w:rsid w:val="00773705"/>
    <w:pPr>
      <w:spacing w:after="0" w:line="240" w:lineRule="auto"/>
    </w:pPr>
    <w:rPr>
      <w:rFonts w:eastAsiaTheme="minorEastAsia"/>
    </w:rPr>
  </w:style>
  <w:style w:type="character" w:customStyle="1" w:styleId="Heading6Char">
    <w:name w:val="Heading 6 Char"/>
    <w:basedOn w:val="DefaultParagraphFont"/>
    <w:link w:val="Heading6"/>
    <w:uiPriority w:val="9"/>
    <w:semiHidden/>
    <w:rsid w:val="00897FCD"/>
    <w:rPr>
      <w:rFonts w:eastAsiaTheme="majorEastAsia" w:cstheme="majorBidi"/>
      <w:i/>
      <w:iCs/>
      <w:color w:val="595959" w:themeColor="text1" w:themeTint="A6"/>
      <w:kern w:val="2"/>
      <w:sz w:val="24"/>
      <w:szCs w:val="24"/>
      <w14:ligatures w14:val="standardContextual"/>
    </w:rPr>
  </w:style>
  <w:style w:type="paragraph" w:styleId="Title">
    <w:name w:val="Title"/>
    <w:basedOn w:val="Normal"/>
    <w:link w:val="TitleChar"/>
    <w:qFormat/>
    <w:rsid w:val="00733EF8"/>
    <w:pPr>
      <w:spacing w:after="0" w:line="240" w:lineRule="auto"/>
      <w:jc w:val="center"/>
    </w:pPr>
    <w:rPr>
      <w:rFonts w:ascii="Arial Black" w:eastAsia="Times New Roman" w:hAnsi="Arial Black" w:cs="Times New Roman"/>
      <w:b/>
      <w:bCs/>
      <w:color w:val="0000FF"/>
      <w:szCs w:val="28"/>
    </w:rPr>
  </w:style>
  <w:style w:type="character" w:customStyle="1" w:styleId="TitleChar">
    <w:name w:val="Title Char"/>
    <w:basedOn w:val="DefaultParagraphFont"/>
    <w:link w:val="Title"/>
    <w:rsid w:val="00733EF8"/>
    <w:rPr>
      <w:rFonts w:ascii="Arial Black" w:eastAsia="Times New Roman" w:hAnsi="Arial Black" w:cs="Times New Roman"/>
      <w:b/>
      <w:bCs/>
      <w:color w:val="0000FF"/>
      <w:szCs w:val="28"/>
    </w:rPr>
  </w:style>
  <w:style w:type="character" w:customStyle="1" w:styleId="Heading3Char">
    <w:name w:val="Heading 3 Char"/>
    <w:basedOn w:val="DefaultParagraphFont"/>
    <w:link w:val="Heading3"/>
    <w:uiPriority w:val="9"/>
    <w:rsid w:val="00BA395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892">
      <w:bodyDiv w:val="1"/>
      <w:marLeft w:val="0"/>
      <w:marRight w:val="0"/>
      <w:marTop w:val="0"/>
      <w:marBottom w:val="0"/>
      <w:divBdr>
        <w:top w:val="none" w:sz="0" w:space="0" w:color="auto"/>
        <w:left w:val="none" w:sz="0" w:space="0" w:color="auto"/>
        <w:bottom w:val="none" w:sz="0" w:space="0" w:color="auto"/>
        <w:right w:val="none" w:sz="0" w:space="0" w:color="auto"/>
      </w:divBdr>
    </w:div>
    <w:div w:id="91903785">
      <w:bodyDiv w:val="1"/>
      <w:marLeft w:val="0"/>
      <w:marRight w:val="0"/>
      <w:marTop w:val="0"/>
      <w:marBottom w:val="0"/>
      <w:divBdr>
        <w:top w:val="none" w:sz="0" w:space="0" w:color="auto"/>
        <w:left w:val="none" w:sz="0" w:space="0" w:color="auto"/>
        <w:bottom w:val="none" w:sz="0" w:space="0" w:color="auto"/>
        <w:right w:val="none" w:sz="0" w:space="0" w:color="auto"/>
      </w:divBdr>
    </w:div>
    <w:div w:id="118844445">
      <w:bodyDiv w:val="1"/>
      <w:marLeft w:val="0"/>
      <w:marRight w:val="0"/>
      <w:marTop w:val="0"/>
      <w:marBottom w:val="0"/>
      <w:divBdr>
        <w:top w:val="none" w:sz="0" w:space="0" w:color="auto"/>
        <w:left w:val="none" w:sz="0" w:space="0" w:color="auto"/>
        <w:bottom w:val="none" w:sz="0" w:space="0" w:color="auto"/>
        <w:right w:val="none" w:sz="0" w:space="0" w:color="auto"/>
      </w:divBdr>
    </w:div>
    <w:div w:id="127936400">
      <w:bodyDiv w:val="1"/>
      <w:marLeft w:val="0"/>
      <w:marRight w:val="0"/>
      <w:marTop w:val="0"/>
      <w:marBottom w:val="0"/>
      <w:divBdr>
        <w:top w:val="none" w:sz="0" w:space="0" w:color="auto"/>
        <w:left w:val="none" w:sz="0" w:space="0" w:color="auto"/>
        <w:bottom w:val="none" w:sz="0" w:space="0" w:color="auto"/>
        <w:right w:val="none" w:sz="0" w:space="0" w:color="auto"/>
      </w:divBdr>
    </w:div>
    <w:div w:id="177548731">
      <w:bodyDiv w:val="1"/>
      <w:marLeft w:val="0"/>
      <w:marRight w:val="0"/>
      <w:marTop w:val="0"/>
      <w:marBottom w:val="0"/>
      <w:divBdr>
        <w:top w:val="none" w:sz="0" w:space="0" w:color="auto"/>
        <w:left w:val="none" w:sz="0" w:space="0" w:color="auto"/>
        <w:bottom w:val="none" w:sz="0" w:space="0" w:color="auto"/>
        <w:right w:val="none" w:sz="0" w:space="0" w:color="auto"/>
      </w:divBdr>
    </w:div>
    <w:div w:id="193883034">
      <w:bodyDiv w:val="1"/>
      <w:marLeft w:val="0"/>
      <w:marRight w:val="0"/>
      <w:marTop w:val="0"/>
      <w:marBottom w:val="0"/>
      <w:divBdr>
        <w:top w:val="none" w:sz="0" w:space="0" w:color="auto"/>
        <w:left w:val="none" w:sz="0" w:space="0" w:color="auto"/>
        <w:bottom w:val="none" w:sz="0" w:space="0" w:color="auto"/>
        <w:right w:val="none" w:sz="0" w:space="0" w:color="auto"/>
      </w:divBdr>
    </w:div>
    <w:div w:id="283342846">
      <w:bodyDiv w:val="1"/>
      <w:marLeft w:val="0"/>
      <w:marRight w:val="0"/>
      <w:marTop w:val="0"/>
      <w:marBottom w:val="0"/>
      <w:divBdr>
        <w:top w:val="none" w:sz="0" w:space="0" w:color="auto"/>
        <w:left w:val="none" w:sz="0" w:space="0" w:color="auto"/>
        <w:bottom w:val="none" w:sz="0" w:space="0" w:color="auto"/>
        <w:right w:val="none" w:sz="0" w:space="0" w:color="auto"/>
      </w:divBdr>
    </w:div>
    <w:div w:id="425422286">
      <w:bodyDiv w:val="1"/>
      <w:marLeft w:val="0"/>
      <w:marRight w:val="0"/>
      <w:marTop w:val="0"/>
      <w:marBottom w:val="0"/>
      <w:divBdr>
        <w:top w:val="none" w:sz="0" w:space="0" w:color="auto"/>
        <w:left w:val="none" w:sz="0" w:space="0" w:color="auto"/>
        <w:bottom w:val="none" w:sz="0" w:space="0" w:color="auto"/>
        <w:right w:val="none" w:sz="0" w:space="0" w:color="auto"/>
      </w:divBdr>
    </w:div>
    <w:div w:id="452947618">
      <w:bodyDiv w:val="1"/>
      <w:marLeft w:val="0"/>
      <w:marRight w:val="0"/>
      <w:marTop w:val="0"/>
      <w:marBottom w:val="0"/>
      <w:divBdr>
        <w:top w:val="none" w:sz="0" w:space="0" w:color="auto"/>
        <w:left w:val="none" w:sz="0" w:space="0" w:color="auto"/>
        <w:bottom w:val="none" w:sz="0" w:space="0" w:color="auto"/>
        <w:right w:val="none" w:sz="0" w:space="0" w:color="auto"/>
      </w:divBdr>
    </w:div>
    <w:div w:id="520046062">
      <w:bodyDiv w:val="1"/>
      <w:marLeft w:val="0"/>
      <w:marRight w:val="0"/>
      <w:marTop w:val="0"/>
      <w:marBottom w:val="0"/>
      <w:divBdr>
        <w:top w:val="none" w:sz="0" w:space="0" w:color="auto"/>
        <w:left w:val="none" w:sz="0" w:space="0" w:color="auto"/>
        <w:bottom w:val="none" w:sz="0" w:space="0" w:color="auto"/>
        <w:right w:val="none" w:sz="0" w:space="0" w:color="auto"/>
      </w:divBdr>
    </w:div>
    <w:div w:id="584802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9829">
          <w:marLeft w:val="0"/>
          <w:marRight w:val="0"/>
          <w:marTop w:val="0"/>
          <w:marBottom w:val="0"/>
          <w:divBdr>
            <w:top w:val="none" w:sz="0" w:space="0" w:color="auto"/>
            <w:left w:val="none" w:sz="0" w:space="0" w:color="auto"/>
            <w:bottom w:val="none" w:sz="0" w:space="0" w:color="auto"/>
            <w:right w:val="none" w:sz="0" w:space="0" w:color="auto"/>
          </w:divBdr>
        </w:div>
        <w:div w:id="1589119078">
          <w:marLeft w:val="0"/>
          <w:marRight w:val="0"/>
          <w:marTop w:val="0"/>
          <w:marBottom w:val="0"/>
          <w:divBdr>
            <w:top w:val="none" w:sz="0" w:space="0" w:color="auto"/>
            <w:left w:val="none" w:sz="0" w:space="0" w:color="auto"/>
            <w:bottom w:val="none" w:sz="0" w:space="0" w:color="auto"/>
            <w:right w:val="none" w:sz="0" w:space="0" w:color="auto"/>
          </w:divBdr>
        </w:div>
        <w:div w:id="679893182">
          <w:marLeft w:val="0"/>
          <w:marRight w:val="0"/>
          <w:marTop w:val="0"/>
          <w:marBottom w:val="0"/>
          <w:divBdr>
            <w:top w:val="none" w:sz="0" w:space="0" w:color="auto"/>
            <w:left w:val="none" w:sz="0" w:space="0" w:color="auto"/>
            <w:bottom w:val="none" w:sz="0" w:space="0" w:color="auto"/>
            <w:right w:val="none" w:sz="0" w:space="0" w:color="auto"/>
          </w:divBdr>
        </w:div>
      </w:divsChild>
    </w:div>
    <w:div w:id="589781121">
      <w:bodyDiv w:val="1"/>
      <w:marLeft w:val="0"/>
      <w:marRight w:val="0"/>
      <w:marTop w:val="0"/>
      <w:marBottom w:val="0"/>
      <w:divBdr>
        <w:top w:val="none" w:sz="0" w:space="0" w:color="auto"/>
        <w:left w:val="none" w:sz="0" w:space="0" w:color="auto"/>
        <w:bottom w:val="none" w:sz="0" w:space="0" w:color="auto"/>
        <w:right w:val="none" w:sz="0" w:space="0" w:color="auto"/>
      </w:divBdr>
    </w:div>
    <w:div w:id="685717963">
      <w:bodyDiv w:val="1"/>
      <w:marLeft w:val="0"/>
      <w:marRight w:val="0"/>
      <w:marTop w:val="0"/>
      <w:marBottom w:val="0"/>
      <w:divBdr>
        <w:top w:val="none" w:sz="0" w:space="0" w:color="auto"/>
        <w:left w:val="none" w:sz="0" w:space="0" w:color="auto"/>
        <w:bottom w:val="none" w:sz="0" w:space="0" w:color="auto"/>
        <w:right w:val="none" w:sz="0" w:space="0" w:color="auto"/>
      </w:divBdr>
    </w:div>
    <w:div w:id="758647140">
      <w:bodyDiv w:val="1"/>
      <w:marLeft w:val="0"/>
      <w:marRight w:val="0"/>
      <w:marTop w:val="0"/>
      <w:marBottom w:val="0"/>
      <w:divBdr>
        <w:top w:val="none" w:sz="0" w:space="0" w:color="auto"/>
        <w:left w:val="none" w:sz="0" w:space="0" w:color="auto"/>
        <w:bottom w:val="none" w:sz="0" w:space="0" w:color="auto"/>
        <w:right w:val="none" w:sz="0" w:space="0" w:color="auto"/>
      </w:divBdr>
    </w:div>
    <w:div w:id="977883220">
      <w:bodyDiv w:val="1"/>
      <w:marLeft w:val="0"/>
      <w:marRight w:val="0"/>
      <w:marTop w:val="0"/>
      <w:marBottom w:val="0"/>
      <w:divBdr>
        <w:top w:val="none" w:sz="0" w:space="0" w:color="auto"/>
        <w:left w:val="none" w:sz="0" w:space="0" w:color="auto"/>
        <w:bottom w:val="none" w:sz="0" w:space="0" w:color="auto"/>
        <w:right w:val="none" w:sz="0" w:space="0" w:color="auto"/>
      </w:divBdr>
    </w:div>
    <w:div w:id="1010177891">
      <w:bodyDiv w:val="1"/>
      <w:marLeft w:val="0"/>
      <w:marRight w:val="0"/>
      <w:marTop w:val="0"/>
      <w:marBottom w:val="0"/>
      <w:divBdr>
        <w:top w:val="none" w:sz="0" w:space="0" w:color="auto"/>
        <w:left w:val="none" w:sz="0" w:space="0" w:color="auto"/>
        <w:bottom w:val="none" w:sz="0" w:space="0" w:color="auto"/>
        <w:right w:val="none" w:sz="0" w:space="0" w:color="auto"/>
      </w:divBdr>
    </w:div>
    <w:div w:id="1146170703">
      <w:bodyDiv w:val="1"/>
      <w:marLeft w:val="0"/>
      <w:marRight w:val="0"/>
      <w:marTop w:val="0"/>
      <w:marBottom w:val="0"/>
      <w:divBdr>
        <w:top w:val="none" w:sz="0" w:space="0" w:color="auto"/>
        <w:left w:val="none" w:sz="0" w:space="0" w:color="auto"/>
        <w:bottom w:val="none" w:sz="0" w:space="0" w:color="auto"/>
        <w:right w:val="none" w:sz="0" w:space="0" w:color="auto"/>
      </w:divBdr>
    </w:div>
    <w:div w:id="1191724190">
      <w:bodyDiv w:val="1"/>
      <w:marLeft w:val="0"/>
      <w:marRight w:val="0"/>
      <w:marTop w:val="0"/>
      <w:marBottom w:val="0"/>
      <w:divBdr>
        <w:top w:val="none" w:sz="0" w:space="0" w:color="auto"/>
        <w:left w:val="none" w:sz="0" w:space="0" w:color="auto"/>
        <w:bottom w:val="none" w:sz="0" w:space="0" w:color="auto"/>
        <w:right w:val="none" w:sz="0" w:space="0" w:color="auto"/>
      </w:divBdr>
    </w:div>
    <w:div w:id="1277105145">
      <w:bodyDiv w:val="1"/>
      <w:marLeft w:val="0"/>
      <w:marRight w:val="0"/>
      <w:marTop w:val="0"/>
      <w:marBottom w:val="0"/>
      <w:divBdr>
        <w:top w:val="none" w:sz="0" w:space="0" w:color="auto"/>
        <w:left w:val="none" w:sz="0" w:space="0" w:color="auto"/>
        <w:bottom w:val="none" w:sz="0" w:space="0" w:color="auto"/>
        <w:right w:val="none" w:sz="0" w:space="0" w:color="auto"/>
      </w:divBdr>
    </w:div>
    <w:div w:id="1325546886">
      <w:bodyDiv w:val="1"/>
      <w:marLeft w:val="0"/>
      <w:marRight w:val="0"/>
      <w:marTop w:val="0"/>
      <w:marBottom w:val="0"/>
      <w:divBdr>
        <w:top w:val="none" w:sz="0" w:space="0" w:color="auto"/>
        <w:left w:val="none" w:sz="0" w:space="0" w:color="auto"/>
        <w:bottom w:val="none" w:sz="0" w:space="0" w:color="auto"/>
        <w:right w:val="none" w:sz="0" w:space="0" w:color="auto"/>
      </w:divBdr>
    </w:div>
    <w:div w:id="1354380234">
      <w:bodyDiv w:val="1"/>
      <w:marLeft w:val="0"/>
      <w:marRight w:val="0"/>
      <w:marTop w:val="0"/>
      <w:marBottom w:val="0"/>
      <w:divBdr>
        <w:top w:val="none" w:sz="0" w:space="0" w:color="auto"/>
        <w:left w:val="none" w:sz="0" w:space="0" w:color="auto"/>
        <w:bottom w:val="none" w:sz="0" w:space="0" w:color="auto"/>
        <w:right w:val="none" w:sz="0" w:space="0" w:color="auto"/>
      </w:divBdr>
    </w:div>
    <w:div w:id="1383601477">
      <w:bodyDiv w:val="1"/>
      <w:marLeft w:val="0"/>
      <w:marRight w:val="0"/>
      <w:marTop w:val="0"/>
      <w:marBottom w:val="0"/>
      <w:divBdr>
        <w:top w:val="none" w:sz="0" w:space="0" w:color="auto"/>
        <w:left w:val="none" w:sz="0" w:space="0" w:color="auto"/>
        <w:bottom w:val="none" w:sz="0" w:space="0" w:color="auto"/>
        <w:right w:val="none" w:sz="0" w:space="0" w:color="auto"/>
      </w:divBdr>
    </w:div>
    <w:div w:id="1412001961">
      <w:bodyDiv w:val="1"/>
      <w:marLeft w:val="0"/>
      <w:marRight w:val="0"/>
      <w:marTop w:val="0"/>
      <w:marBottom w:val="0"/>
      <w:divBdr>
        <w:top w:val="none" w:sz="0" w:space="0" w:color="auto"/>
        <w:left w:val="none" w:sz="0" w:space="0" w:color="auto"/>
        <w:bottom w:val="none" w:sz="0" w:space="0" w:color="auto"/>
        <w:right w:val="none" w:sz="0" w:space="0" w:color="auto"/>
      </w:divBdr>
      <w:divsChild>
        <w:div w:id="45305054">
          <w:marLeft w:val="0"/>
          <w:marRight w:val="0"/>
          <w:marTop w:val="15"/>
          <w:marBottom w:val="0"/>
          <w:divBdr>
            <w:top w:val="single" w:sz="48" w:space="0" w:color="auto"/>
            <w:left w:val="single" w:sz="48" w:space="0" w:color="auto"/>
            <w:bottom w:val="single" w:sz="48" w:space="0" w:color="auto"/>
            <w:right w:val="single" w:sz="48" w:space="0" w:color="auto"/>
          </w:divBdr>
          <w:divsChild>
            <w:div w:id="6610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2031">
      <w:bodyDiv w:val="1"/>
      <w:marLeft w:val="0"/>
      <w:marRight w:val="0"/>
      <w:marTop w:val="0"/>
      <w:marBottom w:val="0"/>
      <w:divBdr>
        <w:top w:val="none" w:sz="0" w:space="0" w:color="auto"/>
        <w:left w:val="none" w:sz="0" w:space="0" w:color="auto"/>
        <w:bottom w:val="none" w:sz="0" w:space="0" w:color="auto"/>
        <w:right w:val="none" w:sz="0" w:space="0" w:color="auto"/>
      </w:divBdr>
    </w:div>
    <w:div w:id="1423794828">
      <w:bodyDiv w:val="1"/>
      <w:marLeft w:val="0"/>
      <w:marRight w:val="0"/>
      <w:marTop w:val="0"/>
      <w:marBottom w:val="0"/>
      <w:divBdr>
        <w:top w:val="none" w:sz="0" w:space="0" w:color="auto"/>
        <w:left w:val="none" w:sz="0" w:space="0" w:color="auto"/>
        <w:bottom w:val="none" w:sz="0" w:space="0" w:color="auto"/>
        <w:right w:val="none" w:sz="0" w:space="0" w:color="auto"/>
      </w:divBdr>
    </w:div>
    <w:div w:id="1545099440">
      <w:bodyDiv w:val="1"/>
      <w:marLeft w:val="0"/>
      <w:marRight w:val="0"/>
      <w:marTop w:val="0"/>
      <w:marBottom w:val="0"/>
      <w:divBdr>
        <w:top w:val="none" w:sz="0" w:space="0" w:color="auto"/>
        <w:left w:val="none" w:sz="0" w:space="0" w:color="auto"/>
        <w:bottom w:val="none" w:sz="0" w:space="0" w:color="auto"/>
        <w:right w:val="none" w:sz="0" w:space="0" w:color="auto"/>
      </w:divBdr>
    </w:div>
    <w:div w:id="1564213656">
      <w:bodyDiv w:val="1"/>
      <w:marLeft w:val="0"/>
      <w:marRight w:val="0"/>
      <w:marTop w:val="0"/>
      <w:marBottom w:val="0"/>
      <w:divBdr>
        <w:top w:val="none" w:sz="0" w:space="0" w:color="auto"/>
        <w:left w:val="none" w:sz="0" w:space="0" w:color="auto"/>
        <w:bottom w:val="none" w:sz="0" w:space="0" w:color="auto"/>
        <w:right w:val="none" w:sz="0" w:space="0" w:color="auto"/>
      </w:divBdr>
    </w:div>
    <w:div w:id="1578712234">
      <w:bodyDiv w:val="1"/>
      <w:marLeft w:val="0"/>
      <w:marRight w:val="0"/>
      <w:marTop w:val="0"/>
      <w:marBottom w:val="0"/>
      <w:divBdr>
        <w:top w:val="none" w:sz="0" w:space="0" w:color="auto"/>
        <w:left w:val="none" w:sz="0" w:space="0" w:color="auto"/>
        <w:bottom w:val="none" w:sz="0" w:space="0" w:color="auto"/>
        <w:right w:val="none" w:sz="0" w:space="0" w:color="auto"/>
      </w:divBdr>
    </w:div>
    <w:div w:id="1606888509">
      <w:bodyDiv w:val="1"/>
      <w:marLeft w:val="0"/>
      <w:marRight w:val="0"/>
      <w:marTop w:val="0"/>
      <w:marBottom w:val="0"/>
      <w:divBdr>
        <w:top w:val="none" w:sz="0" w:space="0" w:color="auto"/>
        <w:left w:val="none" w:sz="0" w:space="0" w:color="auto"/>
        <w:bottom w:val="none" w:sz="0" w:space="0" w:color="auto"/>
        <w:right w:val="none" w:sz="0" w:space="0" w:color="auto"/>
      </w:divBdr>
    </w:div>
    <w:div w:id="1653219313">
      <w:bodyDiv w:val="1"/>
      <w:marLeft w:val="0"/>
      <w:marRight w:val="0"/>
      <w:marTop w:val="0"/>
      <w:marBottom w:val="0"/>
      <w:divBdr>
        <w:top w:val="none" w:sz="0" w:space="0" w:color="auto"/>
        <w:left w:val="none" w:sz="0" w:space="0" w:color="auto"/>
        <w:bottom w:val="none" w:sz="0" w:space="0" w:color="auto"/>
        <w:right w:val="none" w:sz="0" w:space="0" w:color="auto"/>
      </w:divBdr>
    </w:div>
    <w:div w:id="1691443884">
      <w:bodyDiv w:val="1"/>
      <w:marLeft w:val="0"/>
      <w:marRight w:val="0"/>
      <w:marTop w:val="0"/>
      <w:marBottom w:val="0"/>
      <w:divBdr>
        <w:top w:val="none" w:sz="0" w:space="0" w:color="auto"/>
        <w:left w:val="none" w:sz="0" w:space="0" w:color="auto"/>
        <w:bottom w:val="none" w:sz="0" w:space="0" w:color="auto"/>
        <w:right w:val="none" w:sz="0" w:space="0" w:color="auto"/>
      </w:divBdr>
    </w:div>
    <w:div w:id="1695568159">
      <w:bodyDiv w:val="1"/>
      <w:marLeft w:val="0"/>
      <w:marRight w:val="0"/>
      <w:marTop w:val="0"/>
      <w:marBottom w:val="0"/>
      <w:divBdr>
        <w:top w:val="none" w:sz="0" w:space="0" w:color="auto"/>
        <w:left w:val="none" w:sz="0" w:space="0" w:color="auto"/>
        <w:bottom w:val="none" w:sz="0" w:space="0" w:color="auto"/>
        <w:right w:val="none" w:sz="0" w:space="0" w:color="auto"/>
      </w:divBdr>
    </w:div>
    <w:div w:id="1791899894">
      <w:bodyDiv w:val="1"/>
      <w:marLeft w:val="0"/>
      <w:marRight w:val="0"/>
      <w:marTop w:val="0"/>
      <w:marBottom w:val="0"/>
      <w:divBdr>
        <w:top w:val="none" w:sz="0" w:space="0" w:color="auto"/>
        <w:left w:val="none" w:sz="0" w:space="0" w:color="auto"/>
        <w:bottom w:val="none" w:sz="0" w:space="0" w:color="auto"/>
        <w:right w:val="none" w:sz="0" w:space="0" w:color="auto"/>
      </w:divBdr>
      <w:divsChild>
        <w:div w:id="159197307">
          <w:marLeft w:val="0"/>
          <w:marRight w:val="0"/>
          <w:marTop w:val="0"/>
          <w:marBottom w:val="0"/>
          <w:divBdr>
            <w:top w:val="none" w:sz="0" w:space="0" w:color="auto"/>
            <w:left w:val="none" w:sz="0" w:space="0" w:color="auto"/>
            <w:bottom w:val="none" w:sz="0" w:space="0" w:color="auto"/>
            <w:right w:val="none" w:sz="0" w:space="0" w:color="auto"/>
          </w:divBdr>
        </w:div>
        <w:div w:id="342125005">
          <w:marLeft w:val="0"/>
          <w:marRight w:val="0"/>
          <w:marTop w:val="0"/>
          <w:marBottom w:val="0"/>
          <w:divBdr>
            <w:top w:val="none" w:sz="0" w:space="0" w:color="auto"/>
            <w:left w:val="none" w:sz="0" w:space="0" w:color="auto"/>
            <w:bottom w:val="none" w:sz="0" w:space="0" w:color="auto"/>
            <w:right w:val="none" w:sz="0" w:space="0" w:color="auto"/>
          </w:divBdr>
        </w:div>
        <w:div w:id="2045906788">
          <w:marLeft w:val="0"/>
          <w:marRight w:val="0"/>
          <w:marTop w:val="0"/>
          <w:marBottom w:val="0"/>
          <w:divBdr>
            <w:top w:val="none" w:sz="0" w:space="0" w:color="auto"/>
            <w:left w:val="none" w:sz="0" w:space="0" w:color="auto"/>
            <w:bottom w:val="none" w:sz="0" w:space="0" w:color="auto"/>
            <w:right w:val="none" w:sz="0" w:space="0" w:color="auto"/>
          </w:divBdr>
        </w:div>
      </w:divsChild>
    </w:div>
    <w:div w:id="1837958146">
      <w:bodyDiv w:val="1"/>
      <w:marLeft w:val="0"/>
      <w:marRight w:val="0"/>
      <w:marTop w:val="0"/>
      <w:marBottom w:val="0"/>
      <w:divBdr>
        <w:top w:val="none" w:sz="0" w:space="0" w:color="auto"/>
        <w:left w:val="none" w:sz="0" w:space="0" w:color="auto"/>
        <w:bottom w:val="none" w:sz="0" w:space="0" w:color="auto"/>
        <w:right w:val="none" w:sz="0" w:space="0" w:color="auto"/>
      </w:divBdr>
    </w:div>
    <w:div w:id="1940406074">
      <w:bodyDiv w:val="1"/>
      <w:marLeft w:val="0"/>
      <w:marRight w:val="0"/>
      <w:marTop w:val="0"/>
      <w:marBottom w:val="0"/>
      <w:divBdr>
        <w:top w:val="none" w:sz="0" w:space="0" w:color="auto"/>
        <w:left w:val="none" w:sz="0" w:space="0" w:color="auto"/>
        <w:bottom w:val="none" w:sz="0" w:space="0" w:color="auto"/>
        <w:right w:val="none" w:sz="0" w:space="0" w:color="auto"/>
      </w:divBdr>
    </w:div>
    <w:div w:id="2066952728">
      <w:bodyDiv w:val="1"/>
      <w:marLeft w:val="0"/>
      <w:marRight w:val="0"/>
      <w:marTop w:val="0"/>
      <w:marBottom w:val="0"/>
      <w:divBdr>
        <w:top w:val="none" w:sz="0" w:space="0" w:color="auto"/>
        <w:left w:val="none" w:sz="0" w:space="0" w:color="auto"/>
        <w:bottom w:val="none" w:sz="0" w:space="0" w:color="auto"/>
        <w:right w:val="none" w:sz="0" w:space="0" w:color="auto"/>
      </w:divBdr>
    </w:div>
    <w:div w:id="2067098362">
      <w:bodyDiv w:val="1"/>
      <w:marLeft w:val="0"/>
      <w:marRight w:val="0"/>
      <w:marTop w:val="0"/>
      <w:marBottom w:val="0"/>
      <w:divBdr>
        <w:top w:val="none" w:sz="0" w:space="0" w:color="auto"/>
        <w:left w:val="none" w:sz="0" w:space="0" w:color="auto"/>
        <w:bottom w:val="none" w:sz="0" w:space="0" w:color="auto"/>
        <w:right w:val="none" w:sz="0" w:space="0" w:color="auto"/>
      </w:divBdr>
    </w:div>
    <w:div w:id="2096396682">
      <w:bodyDiv w:val="1"/>
      <w:marLeft w:val="0"/>
      <w:marRight w:val="0"/>
      <w:marTop w:val="0"/>
      <w:marBottom w:val="0"/>
      <w:divBdr>
        <w:top w:val="none" w:sz="0" w:space="0" w:color="auto"/>
        <w:left w:val="none" w:sz="0" w:space="0" w:color="auto"/>
        <w:bottom w:val="none" w:sz="0" w:space="0" w:color="auto"/>
        <w:right w:val="none" w:sz="0" w:space="0" w:color="auto"/>
      </w:divBdr>
    </w:div>
    <w:div w:id="21187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9" ma:contentTypeDescription="Create a new document." ma:contentTypeScope="" ma:versionID="a3b3b799a5d3e7b4cee04ea1fa8069ba">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81c245ea94817135ae731683a4cb731d"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cfd75a-3c09-42e8-a228-836b78c85a99}"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Props1.xml><?xml version="1.0" encoding="utf-8"?>
<ds:datastoreItem xmlns:ds="http://schemas.openxmlformats.org/officeDocument/2006/customXml" ds:itemID="{71A32A41-CB97-47CE-96C9-A250FC529EB5}">
  <ds:schemaRefs>
    <ds:schemaRef ds:uri="http://schemas.microsoft.com/sharepoint/v3/contenttype/forms"/>
  </ds:schemaRefs>
</ds:datastoreItem>
</file>

<file path=customXml/itemProps2.xml><?xml version="1.0" encoding="utf-8"?>
<ds:datastoreItem xmlns:ds="http://schemas.openxmlformats.org/officeDocument/2006/customXml" ds:itemID="{1F5FAB53-83FC-4250-9A2A-20AC11A7F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1C2B8-C234-4995-820D-8E4BB243E082}">
  <ds:schemaRefs>
    <ds:schemaRef ds:uri="http://schemas.microsoft.com/office/2006/metadata/properties"/>
    <ds:schemaRef ds:uri="http://schemas.microsoft.com/office/infopath/2007/PartnerControls"/>
    <ds:schemaRef ds:uri="8acd32bd-fdff-43ba-97da-66b7b0d1e724"/>
    <ds:schemaRef ds:uri="6285ff97-8c00-4afd-898e-c92605ca5b53"/>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Thorpe</dc:creator>
  <cp:keywords/>
  <dc:description/>
  <cp:lastModifiedBy>Sherilyn Borrell</cp:lastModifiedBy>
  <cp:revision>2</cp:revision>
  <cp:lastPrinted>2022-09-13T14:30:00Z</cp:lastPrinted>
  <dcterms:created xsi:type="dcterms:W3CDTF">2025-09-07T14:19:00Z</dcterms:created>
  <dcterms:modified xsi:type="dcterms:W3CDTF">2025-09-07T14:19:00Z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y fmtid="{D5CDD505-2E9C-101B-9397-08002B2CF9AE}" pid="4" name="Order">
    <vt:r8>190200</vt:r8>
  </property>
</Properties>
</file>